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numbering.xml" ContentType="application/vnd.openxmlformats-officedocument.wordprocessingml.numbering+xml"/>
  <Override PartName="/word/media/image1.png" ContentType="image/png"/>
  <Override PartName="/word/media/image4.jpeg" ContentType="image/jpeg"/>
  <Override PartName="/word/media/image3.jpeg" ContentType="image/jpeg"/>
  <Override PartName="/word/media/image2.png" ContentType="image/pn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4996" w:leader="none"/>
        </w:tabs>
        <w:spacing w:lineRule="auto" w:line="276"/>
        <w:rPr>
          <w:rFonts w:ascii="Cambria" w:hAnsi="Cambria" w:asciiTheme="majorHAnsi" w:hAnsiTheme="majorHAnsi"/>
        </w:rPr>
      </w:pPr>
      <w:bookmarkStart w:id="0" w:name="_Hlk59429758"/>
      <w:bookmarkEnd w:id="0"/>
      <w:r>
        <w:rPr>
          <w:rFonts w:ascii="Cambria" w:hAnsi="Cambria" w:asciiTheme="majorHAnsi" w:hAnsiTheme="majorHAnsi"/>
        </w:rPr>
        <w:tab/>
      </w:r>
    </w:p>
    <w:p>
      <w:pPr>
        <w:pStyle w:val="Normal"/>
        <w:jc w:val="center"/>
        <w:rPr>
          <w:rFonts w:ascii="Cambria" w:hAnsi="Cambria"/>
          <w:b/>
          <w:color w:val="000000"/>
          <w:sz w:val="20"/>
          <w:szCs w:val="20"/>
        </w:rPr>
      </w:pPr>
      <w:r>
        <w:rPr>
          <w:rFonts w:ascii="Cambria" w:hAnsi="Cambria"/>
          <w:b/>
          <w:color w:val="000000"/>
          <w:sz w:val="20"/>
          <w:szCs w:val="20"/>
        </w:rPr>
      </w:r>
    </w:p>
    <w:p>
      <w:pPr>
        <w:pStyle w:val="Normal"/>
        <w:jc w:val="center"/>
        <w:rPr>
          <w:rFonts w:ascii="Cambria" w:hAnsi="Cambria"/>
          <w:b/>
          <w:color w:val="000000"/>
          <w:sz w:val="20"/>
          <w:szCs w:val="20"/>
        </w:rPr>
      </w:pPr>
      <w:r>
        <w:rPr>
          <w:rFonts w:ascii="Cambria" w:hAnsi="Cambria"/>
          <w:b/>
          <w:color w:val="000000"/>
          <w:sz w:val="20"/>
          <w:szCs w:val="20"/>
        </w:rPr>
      </w:r>
    </w:p>
    <w:p>
      <w:pPr>
        <w:pStyle w:val="Normal"/>
        <w:jc w:val="center"/>
        <w:rPr>
          <w:rFonts w:ascii="Cambria" w:hAnsi="Cambria"/>
          <w:b/>
          <w:color w:val="000000"/>
          <w:sz w:val="20"/>
          <w:szCs w:val="20"/>
        </w:rPr>
      </w:pPr>
      <w:r>
        <w:rPr>
          <w:rFonts w:ascii="Cambria" w:hAnsi="Cambria"/>
          <w:b/>
          <w:color w:val="000000"/>
          <w:sz w:val="20"/>
          <w:szCs w:val="20"/>
        </w:rPr>
      </w:r>
    </w:p>
    <w:p>
      <w:pPr>
        <w:pStyle w:val="Normal"/>
        <w:jc w:val="center"/>
        <w:rPr>
          <w:rFonts w:ascii="Cambria" w:hAnsi="Cambria"/>
          <w:b/>
          <w:color w:val="000000"/>
          <w:sz w:val="20"/>
          <w:szCs w:val="20"/>
        </w:rPr>
      </w:pPr>
      <w:r>
        <w:rPr>
          <w:rFonts w:ascii="Cambria" w:hAnsi="Cambria"/>
          <w:b/>
          <w:color w:val="000000"/>
          <w:sz w:val="20"/>
          <w:szCs w:val="20"/>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630" w:hRule="atLeast"/>
        </w:trPr>
        <w:tc>
          <w:tcPr>
            <w:tcW w:w="9072" w:type="dxa"/>
            <w:tcBorders/>
          </w:tcPr>
          <w:p>
            <w:pPr>
              <w:pStyle w:val="Normal"/>
              <w:suppressAutoHyphens w:val="true"/>
              <w:rPr>
                <w:rFonts w:ascii="Cambria" w:hAnsi="Cambria"/>
                <w:b/>
                <w:sz w:val="22"/>
                <w:szCs w:val="22"/>
              </w:rPr>
            </w:pPr>
            <w:r>
              <w:rPr>
                <w:rFonts w:ascii="Cambria" w:hAnsi="Cambria"/>
                <w:b/>
                <w:sz w:val="22"/>
                <w:szCs w:val="22"/>
              </w:rPr>
            </w:r>
          </w:p>
          <w:p>
            <w:pPr>
              <w:pStyle w:val="Normal"/>
              <w:suppressAutoHyphens w:val="true"/>
              <w:jc w:val="center"/>
              <w:rPr>
                <w:rFonts w:ascii="Cambria" w:hAnsi="Cambria"/>
                <w:b/>
              </w:rPr>
            </w:pPr>
            <w:r>
              <w:rPr>
                <w:rFonts w:ascii="Cambria" w:hAnsi="Cambria"/>
                <w:b/>
              </w:rPr>
              <w:t>GMINA KOMARÓWKA PODLASKA</w:t>
            </w:r>
          </w:p>
          <w:p>
            <w:pPr>
              <w:pStyle w:val="Normal"/>
              <w:suppressAutoHyphens w:val="true"/>
              <w:jc w:val="center"/>
              <w:rPr>
                <w:rFonts w:ascii="Cambria" w:hAnsi="Cambria" w:cs="Arial"/>
                <w:b/>
              </w:rPr>
            </w:pPr>
            <w:r>
              <w:rPr>
                <w:rFonts w:cs="Arial" w:ascii="Cambria" w:hAnsi="Cambria"/>
                <w:b/>
              </w:rPr>
            </w:r>
          </w:p>
        </w:tc>
      </w:tr>
    </w:tbl>
    <w:p>
      <w:pPr>
        <w:pStyle w:val="Normal"/>
        <w:suppressAutoHyphens w:val="true"/>
        <w:jc w:val="center"/>
        <w:rPr>
          <w:rFonts w:ascii="Cambria" w:hAnsi="Cambria" w:cs="Arial"/>
          <w:b/>
          <w:sz w:val="22"/>
          <w:szCs w:val="22"/>
          <w:lang w:eastAsia="en-US"/>
        </w:rPr>
      </w:pPr>
      <w:r>
        <w:rPr/>
        <w:drawing>
          <wp:inline distT="0" distB="0" distL="0" distR="0">
            <wp:extent cx="619125" cy="742950"/>
            <wp:effectExtent l="0" t="0" r="0" b="0"/>
            <wp:docPr id="1" name="Obraz 7"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descr="Obraz zawierający tekst, clipart&#10;&#10;Opis wygenerowany automatycznie"/>
                    <pic:cNvPicPr>
                      <a:picLocks noChangeAspect="1" noChangeArrowheads="1"/>
                    </pic:cNvPicPr>
                  </pic:nvPicPr>
                  <pic:blipFill>
                    <a:blip r:embed="rId2"/>
                    <a:stretch>
                      <a:fillRect/>
                    </a:stretch>
                  </pic:blipFill>
                  <pic:spPr bwMode="auto">
                    <a:xfrm>
                      <a:off x="0" y="0"/>
                      <a:ext cx="619125" cy="742950"/>
                    </a:xfrm>
                    <a:prstGeom prst="rect">
                      <a:avLst/>
                    </a:prstGeom>
                    <a:noFill/>
                  </pic:spPr>
                </pic:pic>
              </a:graphicData>
            </a:graphic>
          </wp:inline>
        </w:drawing>
      </w:r>
    </w:p>
    <w:p>
      <w:pPr>
        <w:pStyle w:val="Normal"/>
        <w:suppressAutoHyphens w:val="true"/>
        <w:jc w:val="center"/>
        <w:rPr>
          <w:rFonts w:ascii="Cambria" w:hAnsi="Cambria" w:cs="Arial"/>
        </w:rPr>
      </w:pPr>
      <w:r>
        <w:rPr>
          <w:rFonts w:cs="Arial" w:ascii="Cambria" w:hAnsi="Cambria"/>
        </w:rPr>
      </w:r>
    </w:p>
    <w:p>
      <w:pPr>
        <w:pStyle w:val="Normal"/>
        <w:suppressAutoHyphens w:val="true"/>
        <w:jc w:val="center"/>
        <w:rPr>
          <w:rFonts w:ascii="Cambria" w:hAnsi="Cambria" w:cs="Arial"/>
        </w:rPr>
      </w:pPr>
      <w:r>
        <w:rPr>
          <w:rFonts w:cs="Arial" w:ascii="Cambria" w:hAnsi="Cambria"/>
        </w:rPr>
        <w:t xml:space="preserve">reprezentowana przez </w:t>
      </w:r>
    </w:p>
    <w:p>
      <w:pPr>
        <w:pStyle w:val="Normal"/>
        <w:widowControl w:val="false"/>
        <w:suppressAutoHyphens w:val="true"/>
        <w:jc w:val="center"/>
        <w:textAlignment w:val="baseline"/>
        <w:rPr>
          <w:rFonts w:ascii="Cambria" w:hAnsi="Cambria" w:eastAsia="Calibri"/>
          <w:kern w:val="2"/>
          <w:sz w:val="22"/>
          <w:szCs w:val="22"/>
          <w:lang w:eastAsia="en-US"/>
        </w:rPr>
      </w:pPr>
      <w:r>
        <w:rPr>
          <w:rFonts w:eastAsia="Calibri" w:cs="Arial" w:ascii="Cambria" w:hAnsi="Cambria"/>
          <w:kern w:val="2"/>
          <w:sz w:val="22"/>
          <w:szCs w:val="22"/>
          <w:lang w:eastAsia="en-US"/>
        </w:rPr>
        <w:t>Wójta Gminy Komarówka Podlaska</w:t>
      </w:r>
      <w:r>
        <w:rPr>
          <w:rFonts w:eastAsia="Calibri" w:ascii="Cambria" w:hAnsi="Cambria"/>
          <w:kern w:val="2"/>
          <w:sz w:val="22"/>
          <w:szCs w:val="22"/>
          <w:lang w:eastAsia="en-US"/>
        </w:rPr>
        <w:t xml:space="preserve"> </w:t>
      </w:r>
    </w:p>
    <w:p>
      <w:pPr>
        <w:pStyle w:val="Normal"/>
        <w:suppressAutoHyphens w:val="true"/>
        <w:spacing w:lineRule="auto" w:line="276"/>
        <w:jc w:val="center"/>
        <w:rPr>
          <w:rFonts w:ascii="Cambria" w:hAnsi="Cambria"/>
        </w:rPr>
      </w:pPr>
      <w:r>
        <w:rPr>
          <w:rFonts w:ascii="Cambria" w:hAnsi="Cambria"/>
        </w:rPr>
      </w:r>
    </w:p>
    <w:p>
      <w:pPr>
        <w:pStyle w:val="Normal"/>
        <w:suppressAutoHyphens w:val="true"/>
        <w:spacing w:lineRule="auto" w:line="276"/>
        <w:jc w:val="center"/>
        <w:rPr>
          <w:rFonts w:ascii="Cambria" w:hAnsi="Cambria"/>
        </w:rPr>
      </w:pPr>
      <w:r>
        <w:rPr>
          <w:rFonts w:ascii="Cambria" w:hAnsi="Cambria"/>
        </w:rPr>
      </w:r>
    </w:p>
    <w:tbl>
      <w:tblPr>
        <w:tblW w:w="9072" w:type="dxa"/>
        <w:jc w:val="start"/>
        <w:tblInd w:w="-5"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spacing w:lineRule="auto" w:line="276"/>
              <w:jc w:val="center"/>
              <w:rPr>
                <w:rFonts w:ascii="Cambria" w:hAnsi="Cambria" w:cs="Arial" w:asciiTheme="majorHAnsi" w:hAnsiTheme="majorHAnsi"/>
                <w:b/>
                <w:sz w:val="44"/>
                <w:szCs w:val="44"/>
              </w:rPr>
            </w:pPr>
            <w:r>
              <w:rPr>
                <w:rFonts w:cs="Arial" w:ascii="Cambria" w:hAnsi="Cambria" w:asciiTheme="majorHAnsi" w:hAnsiTheme="majorHAnsi"/>
                <w:b/>
                <w:color w:themeColor="text1" w:val="000000"/>
                <w:sz w:val="44"/>
                <w:szCs w:val="44"/>
              </w:rPr>
              <w:t>S</w:t>
            </w:r>
            <w:r>
              <w:rPr>
                <w:rFonts w:cs="Arial" w:ascii="Cambria" w:hAnsi="Cambria" w:asciiTheme="majorHAnsi" w:hAnsiTheme="majorHAnsi"/>
                <w:b/>
                <w:color w:themeColor="text1" w:val="000000"/>
                <w:sz w:val="36"/>
                <w:szCs w:val="36"/>
              </w:rPr>
              <w:t>PECYFIKACJA</w:t>
            </w:r>
            <w:r>
              <w:rPr>
                <w:rFonts w:cs="Arial" w:ascii="Cambria" w:hAnsi="Cambria" w:asciiTheme="majorHAnsi" w:hAnsiTheme="majorHAnsi"/>
                <w:b/>
                <w:color w:themeColor="text1" w:val="000000"/>
                <w:sz w:val="32"/>
                <w:szCs w:val="32"/>
              </w:rPr>
              <w:t xml:space="preserve"> </w:t>
            </w:r>
            <w:r>
              <w:rPr>
                <w:rFonts w:cs="Arial" w:ascii="Cambria" w:hAnsi="Cambria" w:asciiTheme="majorHAnsi" w:hAnsiTheme="majorHAnsi"/>
                <w:b/>
                <w:color w:themeColor="text1" w:val="000000"/>
                <w:sz w:val="44"/>
                <w:szCs w:val="40"/>
              </w:rPr>
              <w:t>W</w:t>
            </w:r>
            <w:r>
              <w:rPr>
                <w:rFonts w:cs="Arial" w:ascii="Cambria" w:hAnsi="Cambria" w:asciiTheme="majorHAnsi" w:hAnsiTheme="majorHAnsi"/>
                <w:b/>
                <w:color w:themeColor="text1" w:val="000000"/>
                <w:sz w:val="36"/>
                <w:szCs w:val="36"/>
              </w:rPr>
              <w:t>ARUNKÓW</w:t>
            </w:r>
            <w:r>
              <w:rPr>
                <w:rFonts w:cs="Arial" w:ascii="Cambria" w:hAnsi="Cambria" w:asciiTheme="majorHAnsi" w:hAnsiTheme="majorHAnsi"/>
                <w:b/>
                <w:color w:themeColor="text1" w:val="000000"/>
                <w:sz w:val="32"/>
                <w:szCs w:val="32"/>
              </w:rPr>
              <w:t xml:space="preserve"> </w:t>
            </w:r>
            <w:r>
              <w:rPr>
                <w:rFonts w:cs="Arial" w:ascii="Cambria" w:hAnsi="Cambria" w:asciiTheme="majorHAnsi" w:hAnsiTheme="majorHAnsi"/>
                <w:b/>
                <w:color w:themeColor="text1" w:val="000000"/>
                <w:sz w:val="44"/>
                <w:szCs w:val="44"/>
              </w:rPr>
              <w:t>Z</w:t>
            </w:r>
            <w:r>
              <w:rPr>
                <w:rFonts w:cs="Arial" w:ascii="Cambria" w:hAnsi="Cambria" w:asciiTheme="majorHAnsi" w:hAnsiTheme="majorHAnsi"/>
                <w:b/>
                <w:color w:themeColor="text1" w:val="000000"/>
                <w:sz w:val="36"/>
                <w:szCs w:val="36"/>
              </w:rPr>
              <w:t>AMÓWIENIA</w:t>
            </w:r>
          </w:p>
        </w:tc>
      </w:tr>
    </w:tbl>
    <w:p>
      <w:pPr>
        <w:pStyle w:val="Normal"/>
        <w:suppressAutoHyphens w:val="true"/>
        <w:spacing w:lineRule="auto" w:line="276"/>
        <w:jc w:val="center"/>
        <w:rPr>
          <w:rFonts w:ascii="Cambria" w:hAnsi="Cambria" w:asciiTheme="majorHAnsi" w:hAnsiTheme="majorHAnsi"/>
          <w:bCs/>
        </w:rPr>
      </w:pPr>
      <w:r>
        <w:rPr>
          <w:rFonts w:asciiTheme="majorHAnsi" w:hAnsiTheme="majorHAnsi" w:ascii="Cambria" w:hAnsi="Cambria"/>
          <w:bCs/>
        </w:rPr>
      </w:r>
    </w:p>
    <w:p>
      <w:pPr>
        <w:pStyle w:val="Normal"/>
        <w:suppressAutoHyphens w:val="true"/>
        <w:spacing w:lineRule="auto" w:line="276"/>
        <w:jc w:val="center"/>
        <w:rPr>
          <w:rFonts w:ascii="Cambria" w:hAnsi="Cambria" w:asciiTheme="majorHAnsi" w:hAnsiTheme="majorHAnsi"/>
          <w:bCs/>
        </w:rPr>
      </w:pPr>
      <w:r>
        <w:rPr>
          <w:rFonts w:ascii="Cambria" w:hAnsi="Cambria" w:asciiTheme="majorHAnsi" w:hAnsiTheme="majorHAnsi"/>
          <w:bCs/>
        </w:rPr>
        <w:t>w postępowaniu o udzielenie zamówienia publicznego na zadanie:</w:t>
      </w:r>
    </w:p>
    <w:p>
      <w:pPr>
        <w:pStyle w:val="Normal"/>
        <w:suppressAutoHyphens w:val="true"/>
        <w:spacing w:lineRule="auto" w:line="276"/>
        <w:rPr>
          <w:rFonts w:ascii="Cambria" w:hAnsi="Cambria" w:asciiTheme="majorHAnsi" w:hAnsiTheme="majorHAnsi"/>
          <w:bCs/>
          <w:sz w:val="32"/>
          <w:szCs w:val="32"/>
        </w:rPr>
      </w:pPr>
      <w:r>
        <w:rPr>
          <w:rFonts w:asciiTheme="majorHAnsi" w:hAnsiTheme="majorHAnsi" w:ascii="Cambria" w:hAnsi="Cambria"/>
          <w:bCs/>
          <w:sz w:val="32"/>
          <w:szCs w:val="32"/>
        </w:rPr>
      </w:r>
    </w:p>
    <w:p>
      <w:pPr>
        <w:pStyle w:val="Header"/>
        <w:jc w:val="center"/>
        <w:rPr>
          <w:rFonts w:ascii="Cambria" w:hAnsi="Cambria"/>
          <w:b/>
          <w:bCs/>
          <w:color w:val="000000"/>
          <w:szCs w:val="14"/>
        </w:rPr>
      </w:pPr>
      <w:r>
        <w:rPr>
          <w:rFonts w:ascii="Cambria" w:hAnsi="Cambria"/>
          <w:b/>
          <w:bCs/>
          <w:color w:val="000000"/>
          <w:szCs w:val="14"/>
        </w:rPr>
        <w:t xml:space="preserve">Odbiór i transport odpadów komunalnych z nieruchomości </w:t>
      </w:r>
    </w:p>
    <w:p>
      <w:pPr>
        <w:pStyle w:val="Header"/>
        <w:jc w:val="center"/>
        <w:rPr>
          <w:rFonts w:ascii="Cambria" w:hAnsi="Cambria"/>
          <w:b/>
          <w:bCs/>
          <w:color w:val="000000"/>
          <w:szCs w:val="14"/>
        </w:rPr>
      </w:pPr>
      <w:bookmarkStart w:id="1" w:name="_Hlk117720017"/>
      <w:r>
        <w:rPr>
          <w:rFonts w:ascii="Cambria" w:hAnsi="Cambria"/>
          <w:b/>
          <w:bCs/>
          <w:color w:val="000000"/>
          <w:szCs w:val="14"/>
        </w:rPr>
        <w:t>położonych na terenie Gminy Komarówka Podlaska z podziałem na części</w:t>
      </w:r>
      <w:bookmarkEnd w:id="1"/>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b/>
        </w:rPr>
      </w:pPr>
      <w:r>
        <w:rPr>
          <w:rFonts w:ascii="Cambria" w:hAnsi="Cambria"/>
          <w:b/>
        </w:rPr>
        <w:t>(Numer referencyjny:ZP.271.9.2025</w:t>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suppressAutoHyphens w:val="true"/>
        <w:jc w:val="center"/>
        <w:rPr>
          <w:rFonts w:ascii="Cambria" w:hAnsi="Cambria"/>
          <w:b/>
        </w:rPr>
      </w:pPr>
      <w:r>
        <w:rPr>
          <w:rFonts w:ascii="Cambria" w:hAnsi="Cambria"/>
          <w:b/>
        </w:rPr>
        <w:t>ZATWIERDZAM</w:t>
      </w:r>
    </w:p>
    <w:p>
      <w:pPr>
        <w:pStyle w:val="Normal"/>
        <w:suppressAutoHyphens w:val="true"/>
        <w:jc w:val="center"/>
        <w:rPr>
          <w:rFonts w:ascii="Cambria" w:hAnsi="Cambria"/>
          <w:b/>
        </w:rPr>
      </w:pPr>
      <w:r>
        <w:rPr>
          <w:rFonts w:ascii="Cambria" w:hAnsi="Cambria"/>
          <w:b/>
        </w:rPr>
      </w:r>
    </w:p>
    <w:p>
      <w:pPr>
        <w:pStyle w:val="Normal"/>
        <w:suppressAutoHyphens w:val="true"/>
        <w:spacing w:lineRule="auto" w:line="257"/>
        <w:jc w:val="center"/>
        <w:rPr>
          <w:rFonts w:ascii="Cambria" w:hAnsi="Cambria" w:eastAsia="Calibri"/>
          <w:b/>
          <w:sz w:val="22"/>
          <w:szCs w:val="22"/>
          <w:lang w:eastAsia="en-US"/>
        </w:rPr>
      </w:pPr>
      <w:r>
        <w:rPr>
          <w:rFonts w:eastAsia="Calibri" w:ascii="Cambria" w:hAnsi="Cambria"/>
          <w:b/>
          <w:sz w:val="22"/>
          <w:szCs w:val="22"/>
          <w:lang w:eastAsia="en-US"/>
        </w:rPr>
        <w:t xml:space="preserve">Wójt Gminy </w:t>
      </w:r>
      <w:bookmarkStart w:id="2" w:name="_Hlk93921728"/>
      <w:r>
        <w:rPr>
          <w:rFonts w:eastAsia="Calibri" w:ascii="Cambria" w:hAnsi="Cambria"/>
          <w:b/>
          <w:sz w:val="22"/>
          <w:szCs w:val="22"/>
          <w:lang w:eastAsia="en-US"/>
        </w:rPr>
        <w:t xml:space="preserve">Komarówka Podlaska </w:t>
      </w:r>
      <w:bookmarkEnd w:id="2"/>
      <w:r>
        <w:rPr>
          <w:rFonts w:eastAsia="Calibri" w:ascii="Cambria" w:hAnsi="Cambria"/>
          <w:b/>
          <w:sz w:val="22"/>
          <w:szCs w:val="22"/>
          <w:lang w:eastAsia="en-US"/>
        </w:rPr>
        <w:t>– Ireneusz Demianiuk</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t>………………………………</w:t>
      </w:r>
      <w:r>
        <w:rPr>
          <w:rFonts w:ascii="Cambria" w:hAnsi="Cambria"/>
        </w:rPr>
        <w:t>.………….………..</w:t>
      </w:r>
    </w:p>
    <w:p>
      <w:pPr>
        <w:pStyle w:val="Normal"/>
        <w:suppressAutoHyphens w:val="true"/>
        <w:jc w:val="center"/>
        <w:rPr>
          <w:rFonts w:ascii="Cambria" w:hAnsi="Cambria"/>
          <w:i/>
          <w:i/>
          <w:sz w:val="18"/>
          <w:szCs w:val="18"/>
        </w:rPr>
      </w:pPr>
      <w:r>
        <w:rPr>
          <w:rFonts w:ascii="Cambria" w:hAnsi="Cambria"/>
          <w:i/>
          <w:sz w:val="18"/>
          <w:szCs w:val="18"/>
        </w:rPr>
        <w:t xml:space="preserve">(podpis Kierownika Zamawiającego </w:t>
        <w:br/>
        <w:t>lub osoby upoważnionej)</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widowControl w:val="false"/>
        <w:suppressAutoHyphens w:val="true"/>
        <w:jc w:val="center"/>
        <w:textAlignment w:val="baseline"/>
        <w:rPr>
          <w:rFonts w:ascii="Cambria" w:hAnsi="Cambria" w:eastAsia="Calibri" w:cs="Cambria"/>
          <w:kern w:val="2"/>
          <w:lang w:eastAsia="en-US"/>
        </w:rPr>
      </w:pPr>
      <w:r>
        <w:rPr>
          <w:rFonts w:eastAsia="Calibri" w:cs="Cambria" w:ascii="Cambria" w:hAnsi="Cambria"/>
          <w:kern w:val="2"/>
          <w:lang w:eastAsia="en-US"/>
        </w:rPr>
        <w:t>Komarówka Podlaska, dnia 11.12.2025 r.</w:t>
      </w:r>
    </w:p>
    <w:p>
      <w:pPr>
        <w:pStyle w:val="Normal"/>
        <w:widowControl w:val="false"/>
        <w:suppressAutoHyphens w:val="true"/>
        <w:jc w:val="center"/>
        <w:textAlignment w:val="baseline"/>
        <w:rPr>
          <w:rFonts w:ascii="Cambria" w:hAnsi="Cambria" w:eastAsia="Calibri" w:cs="Cambria"/>
          <w:kern w:val="2"/>
          <w:lang w:eastAsia="en-US"/>
        </w:rPr>
      </w:pPr>
      <w:r>
        <w:rPr>
          <w:rFonts w:eastAsia="Calibri" w:cs="Cambria" w:ascii="Cambria" w:hAnsi="Cambria"/>
          <w:kern w:val="2"/>
          <w:lang w:eastAsia="en-US"/>
        </w:rPr>
      </w:r>
    </w:p>
    <w:p>
      <w:pPr>
        <w:pStyle w:val="Normal"/>
        <w:tabs>
          <w:tab w:val="clear" w:pos="709"/>
          <w:tab w:val="left" w:pos="567" w:leader="none"/>
        </w:tabs>
        <w:spacing w:lineRule="auto" w:line="276" w:before="0" w:after="0"/>
        <w:contextualSpacing/>
        <w:rPr>
          <w:rFonts w:ascii="Cambria" w:hAnsi="Cambria" w:asciiTheme="majorHAnsi" w:hAnsiTheme="majorHAnsi"/>
          <w:b/>
          <w:iCs/>
          <w:sz w:val="20"/>
          <w:szCs w:val="20"/>
        </w:rPr>
      </w:pPr>
      <w:r>
        <w:rPr>
          <w:rFonts w:asciiTheme="majorHAnsi" w:hAnsiTheme="majorHAnsi" w:ascii="Cambria" w:hAnsi="Cambria"/>
          <w:b/>
          <w:iCs/>
          <w:sz w:val="20"/>
          <w:szCs w:val="2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1</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POSTANOWIENIA OGÓLNE</w:t>
            </w:r>
          </w:p>
        </w:tc>
      </w:tr>
    </w:tbl>
    <w:p>
      <w:pPr>
        <w:pStyle w:val="Normal"/>
        <w:widowControl w:val="false"/>
        <w:numPr>
          <w:ilvl w:val="0"/>
          <w:numId w:val="0"/>
        </w:numPr>
        <w:spacing w:lineRule="auto" w:line="276"/>
        <w:ind w:hanging="0" w:start="567"/>
        <w:jc w:val="both"/>
        <w:outlineLvl w:val="3"/>
        <w:rPr>
          <w:rFonts w:ascii="Cambria" w:hAnsi="Cambria" w:cs="Arial" w:asciiTheme="majorHAnsi" w:hAnsiTheme="majorHAnsi"/>
          <w:b/>
          <w:bCs/>
        </w:rPr>
      </w:pPr>
      <w:r>
        <w:rPr>
          <w:rFonts w:cs="Arial" w:ascii="Cambria" w:hAnsi="Cambria"/>
          <w:b/>
          <w:bCs/>
        </w:rPr>
      </w:r>
    </w:p>
    <w:p>
      <w:pPr>
        <w:pStyle w:val="Normal"/>
        <w:widowControl w:val="false"/>
        <w:numPr>
          <w:ilvl w:val="1"/>
          <w:numId w:val="1"/>
        </w:numPr>
        <w:spacing w:lineRule="auto" w:line="276"/>
        <w:ind w:hanging="567" w:start="567"/>
        <w:jc w:val="both"/>
        <w:outlineLvl w:val="3"/>
        <w:rPr>
          <w:rFonts w:ascii="Cambria" w:hAnsi="Cambria" w:cs="Arial" w:asciiTheme="majorHAnsi" w:hAnsiTheme="majorHAnsi"/>
          <w:b/>
          <w:bCs/>
        </w:rPr>
      </w:pPr>
      <w:r>
        <w:rPr>
          <w:rFonts w:cs="Arial" w:ascii="Cambria" w:hAnsi="Cambria" w:asciiTheme="majorHAnsi" w:hAnsiTheme="majorHAnsi"/>
          <w:b/>
          <w:bCs/>
        </w:rPr>
        <w:t>Nazwa oraz adres Zamawiającego.</w:t>
        <w:tab/>
      </w:r>
    </w:p>
    <w:p>
      <w:pPr>
        <w:pStyle w:val="Normal"/>
        <w:spacing w:lineRule="auto" w:line="276"/>
        <w:ind w:start="567"/>
        <w:rPr>
          <w:rFonts w:ascii="Cambria" w:hAnsi="Cambria"/>
        </w:rPr>
      </w:pPr>
      <w:bookmarkStart w:id="3" w:name="_Hlk93956910"/>
      <w:bookmarkStart w:id="4" w:name="_Hlk93957123"/>
      <w:bookmarkStart w:id="5" w:name="_Hlk93957908"/>
      <w:bookmarkStart w:id="6" w:name="_Hlk94341761"/>
      <w:r>
        <w:rPr>
          <w:rFonts w:cs="Arial" w:ascii="Cambria" w:hAnsi="Cambria"/>
          <w:b/>
          <w:bCs/>
          <w:color w:themeColor="text1" w:val="000000"/>
        </w:rPr>
        <w:t xml:space="preserve">Gmina Komarówka Podlaska </w:t>
      </w:r>
      <w:bookmarkEnd w:id="6"/>
      <w:r>
        <w:rPr>
          <w:rFonts w:ascii="Cambria" w:hAnsi="Cambria"/>
        </w:rPr>
        <w:t>zwana dalej „Zamawiającym”</w:t>
      </w:r>
    </w:p>
    <w:p>
      <w:pPr>
        <w:pStyle w:val="Normal"/>
        <w:widowControl w:val="false"/>
        <w:numPr>
          <w:ilvl w:val="0"/>
          <w:numId w:val="0"/>
        </w:numPr>
        <w:spacing w:lineRule="auto" w:line="276"/>
        <w:ind w:hanging="0" w:start="567"/>
        <w:outlineLvl w:val="3"/>
        <w:rPr>
          <w:rFonts w:ascii="Cambria" w:hAnsi="Cambria" w:cs="Arial"/>
          <w:bCs/>
          <w:color w:themeColor="text1" w:val="000000"/>
        </w:rPr>
      </w:pPr>
      <w:bookmarkStart w:id="7" w:name="_Hlk94341771"/>
      <w:r>
        <w:rPr>
          <w:rFonts w:cs="Arial" w:ascii="Cambria" w:hAnsi="Cambria"/>
          <w:bCs/>
          <w:color w:themeColor="text1" w:val="000000"/>
        </w:rPr>
        <w:t xml:space="preserve">ul. Krótka 7,21-311 Komarówka Podlaska </w:t>
      </w:r>
      <w:bookmarkEnd w:id="7"/>
    </w:p>
    <w:p>
      <w:pPr>
        <w:pStyle w:val="Normal"/>
        <w:widowControl w:val="false"/>
        <w:numPr>
          <w:ilvl w:val="0"/>
          <w:numId w:val="0"/>
        </w:numPr>
        <w:spacing w:lineRule="auto" w:line="276"/>
        <w:ind w:hanging="0" w:start="567"/>
        <w:outlineLvl w:val="3"/>
        <w:rPr>
          <w:rFonts w:ascii="Cambria" w:hAnsi="Cambria" w:cs="Arial"/>
          <w:bCs/>
          <w:color w:themeColor="text1" w:val="000000"/>
        </w:rPr>
      </w:pPr>
      <w:r>
        <w:rPr>
          <w:rFonts w:cs="Arial" w:ascii="Cambria" w:hAnsi="Cambria"/>
          <w:bCs/>
          <w:color w:themeColor="text1" w:val="000000"/>
        </w:rPr>
        <w:t>województwo: lubelskie, powiat: radzyński</w:t>
      </w:r>
    </w:p>
    <w:p>
      <w:pPr>
        <w:pStyle w:val="Normal"/>
        <w:widowControl w:val="false"/>
        <w:numPr>
          <w:ilvl w:val="0"/>
          <w:numId w:val="0"/>
        </w:numPr>
        <w:spacing w:lineRule="auto" w:line="276"/>
        <w:ind w:hanging="0" w:start="567"/>
        <w:outlineLvl w:val="3"/>
        <w:rPr>
          <w:rFonts w:ascii="Cambria" w:hAnsi="Cambria" w:cs="Arial"/>
          <w:bCs/>
          <w:color w:themeColor="text1" w:val="000000"/>
        </w:rPr>
      </w:pPr>
      <w:r>
        <w:rPr>
          <w:rFonts w:cs="Arial" w:ascii="Cambria" w:hAnsi="Cambria"/>
          <w:bCs/>
          <w:color w:themeColor="text1" w:val="000000"/>
        </w:rPr>
        <w:t xml:space="preserve">NIP: </w:t>
      </w:r>
      <w:bookmarkStart w:id="8" w:name="_Hlk94341782"/>
      <w:r>
        <w:rPr>
          <w:rFonts w:cs="Arial" w:ascii="Cambria" w:hAnsi="Cambria"/>
          <w:bCs/>
          <w:color w:themeColor="text1" w:val="000000"/>
        </w:rPr>
        <w:t>538-185-02-34</w:t>
      </w:r>
      <w:bookmarkEnd w:id="8"/>
      <w:r>
        <w:rPr>
          <w:rFonts w:cs="Arial" w:ascii="Cambria" w:hAnsi="Cambria"/>
          <w:bCs/>
          <w:color w:themeColor="text1" w:val="000000"/>
        </w:rPr>
        <w:t>, REGON: 030237575</w:t>
      </w:r>
    </w:p>
    <w:p>
      <w:pPr>
        <w:pStyle w:val="Normal"/>
        <w:spacing w:lineRule="auto" w:line="276"/>
        <w:ind w:start="567"/>
        <w:rPr>
          <w:rFonts w:ascii="Cambria" w:hAnsi="Cambria"/>
        </w:rPr>
      </w:pPr>
      <w:r>
        <w:rPr>
          <w:rFonts w:cs="Arial" w:ascii="Cambria" w:hAnsi="Cambria"/>
          <w:bCs/>
          <w:color w:themeColor="text1" w:val="000000"/>
        </w:rPr>
        <w:t>nr telefonu 83 353 50 04</w:t>
      </w:r>
    </w:p>
    <w:p>
      <w:pPr>
        <w:pStyle w:val="Normal"/>
        <w:tabs>
          <w:tab w:val="clear" w:pos="709"/>
          <w:tab w:val="left" w:pos="567" w:leader="none"/>
        </w:tabs>
        <w:spacing w:lineRule="auto" w:line="276"/>
        <w:ind w:start="567"/>
        <w:rPr>
          <w:rFonts w:ascii="Cambria" w:hAnsi="Cambria" w:cs="Arial"/>
          <w:bCs/>
        </w:rPr>
      </w:pPr>
      <w:r>
        <w:rPr>
          <w:rFonts w:cs="Arial" w:ascii="Cambria" w:hAnsi="Cambria"/>
          <w:bCs/>
        </w:rPr>
        <w:t xml:space="preserve">Adres poczty elektronicznej: </w:t>
      </w:r>
      <w:r>
        <w:rPr>
          <w:rFonts w:ascii="Cambria" w:hAnsi="Cambria"/>
          <w:color w:val="C00000"/>
          <w:u w:val="single"/>
        </w:rPr>
        <w:t>komarowka@home.pl</w:t>
      </w:r>
    </w:p>
    <w:p>
      <w:pPr>
        <w:pStyle w:val="Normal"/>
        <w:tabs>
          <w:tab w:val="clear" w:pos="709"/>
          <w:tab w:val="left" w:pos="567" w:leader="none"/>
        </w:tabs>
        <w:spacing w:lineRule="auto" w:line="276"/>
        <w:ind w:start="567"/>
        <w:rPr>
          <w:rFonts w:ascii="Cambria" w:hAnsi="Cambria"/>
          <w:color w:val="0070C0"/>
          <w:u w:val="single"/>
        </w:rPr>
      </w:pPr>
      <w:r>
        <w:rPr>
          <w:rFonts w:cs="Arial" w:ascii="Cambria" w:hAnsi="Cambria"/>
          <w:bCs/>
        </w:rPr>
        <w:t xml:space="preserve">Strona internetowa Zamawiającego </w:t>
      </w:r>
      <w:r>
        <w:rPr>
          <w:rFonts w:cs="Arial" w:ascii="Cambria" w:hAnsi="Cambria"/>
          <w:bCs/>
          <w:color w:val="FF0000"/>
        </w:rPr>
        <w:t>BIP</w:t>
      </w:r>
      <w:r>
        <w:rPr>
          <w:rFonts w:cs="Arial" w:ascii="Cambria" w:hAnsi="Cambria"/>
          <w:bCs/>
        </w:rPr>
        <w:t xml:space="preserve"> [URL]: </w:t>
      </w:r>
      <w:r>
        <w:rPr>
          <w:rFonts w:ascii="Cambria" w:hAnsi="Cambria"/>
          <w:color w:val="C00000"/>
          <w:u w:val="single"/>
        </w:rPr>
        <w:t>http://www.komarowkapodlaska.biuletyn.net</w:t>
      </w:r>
      <w:bookmarkEnd w:id="4"/>
      <w:bookmarkEnd w:id="5"/>
    </w:p>
    <w:p>
      <w:pPr>
        <w:pStyle w:val="Normal"/>
        <w:widowControl w:val="false"/>
        <w:numPr>
          <w:ilvl w:val="0"/>
          <w:numId w:val="0"/>
        </w:numPr>
        <w:spacing w:lineRule="auto" w:line="276"/>
        <w:ind w:hanging="0" w:start="567"/>
        <w:outlineLvl w:val="3"/>
        <w:rPr>
          <w:rFonts w:ascii="Cambria" w:hAnsi="Cambria"/>
        </w:rPr>
      </w:pPr>
      <w:r>
        <w:rPr>
          <w:rFonts w:cs="Arial" w:ascii="Cambria" w:hAnsi="Cambria"/>
          <w:bCs/>
          <w:color w:themeColor="text1" w:val="000000"/>
        </w:rPr>
        <w:t xml:space="preserve">Godziny urzędowania Urzędu Gminy: </w:t>
      </w:r>
      <w:r>
        <w:rPr>
          <w:rFonts w:ascii="Cambria" w:hAnsi="Cambria"/>
        </w:rPr>
        <w:t xml:space="preserve">poniedziałek – piątek </w:t>
      </w:r>
      <w:r>
        <w:rPr>
          <w:rFonts w:ascii="Cambria" w:hAnsi="Cambria"/>
          <w:spacing w:val="-30"/>
        </w:rPr>
        <w:t xml:space="preserve">  </w:t>
      </w:r>
      <w:r>
        <w:rPr>
          <w:rFonts w:ascii="Cambria" w:hAnsi="Cambria"/>
        </w:rPr>
        <w:t>7:30</w:t>
      </w:r>
      <w:r>
        <w:rPr>
          <w:rFonts w:ascii="Cambria" w:hAnsi="Cambria"/>
          <w:spacing w:val="-30"/>
        </w:rPr>
        <w:t xml:space="preserve"> </w:t>
      </w:r>
      <w:r>
        <w:rPr>
          <w:rFonts w:ascii="Cambria" w:hAnsi="Cambria"/>
        </w:rPr>
        <w:t>–</w:t>
      </w:r>
      <w:r>
        <w:rPr>
          <w:rFonts w:ascii="Cambria" w:hAnsi="Cambria"/>
          <w:spacing w:val="-31"/>
        </w:rPr>
        <w:t xml:space="preserve"> </w:t>
      </w:r>
      <w:r>
        <w:rPr>
          <w:rFonts w:ascii="Cambria" w:hAnsi="Cambria"/>
        </w:rPr>
        <w:t>15:30,</w:t>
      </w:r>
    </w:p>
    <w:p>
      <w:pPr>
        <w:pStyle w:val="Normal"/>
        <w:widowControl w:val="false"/>
        <w:numPr>
          <w:ilvl w:val="0"/>
          <w:numId w:val="0"/>
        </w:numPr>
        <w:spacing w:lineRule="auto" w:line="276"/>
        <w:ind w:hanging="0" w:start="567"/>
        <w:outlineLvl w:val="3"/>
        <w:rPr>
          <w:rFonts w:ascii="Cambria" w:hAnsi="Cambria"/>
        </w:rPr>
      </w:pPr>
      <w:r>
        <w:rPr>
          <w:rFonts w:ascii="Cambria" w:hAnsi="Cambria"/>
          <w:spacing w:val="-30"/>
        </w:rPr>
        <w:t xml:space="preserve"> </w:t>
      </w:r>
      <w:r>
        <w:rPr>
          <w:rFonts w:ascii="Cambria" w:hAnsi="Cambria"/>
        </w:rPr>
        <w:t xml:space="preserve"> </w:t>
      </w:r>
      <w:r>
        <w:rPr>
          <w:rFonts w:ascii="Cambria" w:hAnsi="Cambria"/>
        </w:rPr>
        <w:t xml:space="preserve">z wyłączeniem dni ustawowo wolnych od </w:t>
      </w:r>
      <w:r>
        <w:rPr>
          <w:rFonts w:ascii="Cambria" w:hAnsi="Cambria"/>
          <w:spacing w:val="-36"/>
        </w:rPr>
        <w:t xml:space="preserve"> </w:t>
      </w:r>
      <w:r>
        <w:rPr>
          <w:rFonts w:ascii="Cambria" w:hAnsi="Cambria"/>
        </w:rPr>
        <w:t>pracy.</w:t>
      </w:r>
      <w:bookmarkEnd w:id="3"/>
    </w:p>
    <w:p>
      <w:pPr>
        <w:pStyle w:val="ListParagraph"/>
        <w:numPr>
          <w:ilvl w:val="1"/>
          <w:numId w:val="22"/>
        </w:numPr>
        <w:tabs>
          <w:tab w:val="clear" w:pos="709"/>
          <w:tab w:val="left" w:pos="567" w:leader="none"/>
        </w:tabs>
        <w:spacing w:lineRule="auto" w:line="276" w:before="0" w:after="0"/>
        <w:contextualSpacing/>
        <w:rPr>
          <w:rFonts w:ascii="Cambria" w:hAnsi="Cambria" w:cs="Arial"/>
          <w:b/>
          <w:bCs/>
          <w:sz w:val="24"/>
          <w:szCs w:val="24"/>
        </w:rPr>
      </w:pPr>
      <w:r>
        <w:rPr>
          <w:rFonts w:cs="Arial" w:ascii="Cambria" w:hAnsi="Cambria"/>
          <w:b/>
          <w:bCs/>
          <w:sz w:val="24"/>
          <w:szCs w:val="24"/>
        </w:rPr>
        <w:t>Adres strony internetowej prowadzonego postępowania:</w:t>
      </w:r>
    </w:p>
    <w:p>
      <w:pPr>
        <w:pStyle w:val="ListParagraph"/>
        <w:tabs>
          <w:tab w:val="clear" w:pos="709"/>
          <w:tab w:val="left" w:pos="567" w:leader="none"/>
        </w:tabs>
        <w:spacing w:lineRule="auto" w:line="276" w:before="0" w:after="0"/>
        <w:ind w:start="432"/>
        <w:contextualSpacing/>
        <w:rPr>
          <w:rFonts w:ascii="Times New Roman" w:hAnsi="Times New Roman"/>
          <w:sz w:val="24"/>
          <w:szCs w:val="24"/>
        </w:rPr>
      </w:pPr>
      <w:r>
        <w:rPr>
          <w:rFonts w:cs="Arial" w:ascii="Times New Roman" w:hAnsi="Times New Roman"/>
          <w:b/>
          <w:bCs/>
          <w:color w:val="FF4000"/>
          <w:sz w:val="24"/>
          <w:szCs w:val="24"/>
        </w:rPr>
        <w:t>https://ezamowienia.gov.pl/mp-client/search/list/</w:t>
      </w:r>
      <w:bookmarkStart w:id="9" w:name="_Hlk137759653"/>
      <w:bookmarkEnd w:id="9"/>
      <w:r>
        <w:rPr>
          <w:rFonts w:ascii="Times New Roman" w:hAnsi="Times New Roman"/>
          <w:sz w:val="24"/>
          <w:szCs w:val="24"/>
        </w:rPr>
        <w:t xml:space="preserve">ocds-148610-5ec5559e-477e-46f3-adbe-771f1072440f </w:t>
      </w:r>
    </w:p>
    <w:p>
      <w:pPr>
        <w:pStyle w:val="ListParagraph"/>
        <w:numPr>
          <w:ilvl w:val="1"/>
          <w:numId w:val="22"/>
        </w:numPr>
        <w:spacing w:lineRule="auto" w:line="276" w:before="0" w:after="0"/>
        <w:ind w:hanging="567" w:start="567"/>
        <w:contextualSpacing/>
        <w:rPr>
          <w:rFonts w:ascii="Cambria" w:hAnsi="Cambria" w:cs="Arial"/>
          <w:b/>
          <w:bCs/>
          <w:sz w:val="24"/>
          <w:szCs w:val="24"/>
        </w:rPr>
      </w:pPr>
      <w:r>
        <w:rPr>
          <w:rFonts w:cs="Arial" w:ascii="Cambria" w:hAnsi="Cambria"/>
          <w:b/>
          <w:bCs/>
          <w:sz w:val="24"/>
          <w:szCs w:val="24"/>
        </w:rPr>
        <w:t xml:space="preserve">Identyfikator (ID) postępowania na Platformie e-Zamówienia: </w:t>
      </w:r>
    </w:p>
    <w:p>
      <w:pPr>
        <w:pStyle w:val="Normal"/>
        <w:spacing w:lineRule="auto" w:line="276"/>
        <w:ind w:start="567"/>
        <w:jc w:val="both"/>
        <w:rPr>
          <w:color w:val="FF4000"/>
        </w:rPr>
      </w:pPr>
      <w:r>
        <w:rPr>
          <w:color w:val="FF4000"/>
        </w:rPr>
        <w:t xml:space="preserve">ocds-148610-5ec5559e-477e-46f3-adbe-771f1072440f </w:t>
      </w:r>
    </w:p>
    <w:p>
      <w:pPr>
        <w:pStyle w:val="Normal"/>
        <w:spacing w:lineRule="auto" w:line="276"/>
        <w:ind w:start="567"/>
        <w:jc w:val="both"/>
        <w:rPr>
          <w:rFonts w:ascii="Cambria" w:hAnsi="Cambria" w:cs="Arial"/>
        </w:rPr>
      </w:pPr>
      <w:r>
        <w:rPr>
          <w:rFonts w:cs="Arial" w:ascii="Cambria" w:hAnsi="Cambria"/>
        </w:rPr>
        <w:t xml:space="preserve">Postępowanie można wyszukać również ze strony głównej Platformy </w:t>
        <w:br/>
        <w:t xml:space="preserve">e-zamówienia przycisk </w:t>
      </w:r>
      <w:r>
        <w:rPr>
          <w:rFonts w:cs="Arial" w:ascii="Cambria" w:hAnsi="Cambria"/>
          <w:i/>
          <w:iCs/>
        </w:rPr>
        <w:t>„Przeglądaj postępowania/konkursy”.</w:t>
      </w:r>
    </w:p>
    <w:p>
      <w:pPr>
        <w:pStyle w:val="Normal"/>
        <w:widowControl w:val="false"/>
        <w:numPr>
          <w:ilvl w:val="1"/>
          <w:numId w:val="23"/>
        </w:numPr>
        <w:spacing w:lineRule="auto" w:line="276"/>
        <w:jc w:val="both"/>
        <w:outlineLvl w:val="3"/>
        <w:rPr>
          <w:rFonts w:ascii="Cambria" w:hAnsi="Cambria" w:cs="Arial" w:asciiTheme="majorHAnsi" w:hAnsiTheme="majorHAnsi"/>
          <w:b/>
          <w:bCs/>
        </w:rPr>
      </w:pPr>
      <w:r>
        <w:rPr>
          <w:rFonts w:cs="Arial" w:ascii="Cambria" w:hAnsi="Cambria" w:asciiTheme="majorHAnsi" w:hAnsiTheme="majorHAnsi"/>
          <w:b/>
          <w:bCs/>
        </w:rPr>
        <w:t>Tryb udzielenia zamówienia.</w:t>
      </w:r>
    </w:p>
    <w:p>
      <w:pPr>
        <w:pStyle w:val="ListParagraph"/>
        <w:widowControl w:val="false"/>
        <w:numPr>
          <w:ilvl w:val="2"/>
          <w:numId w:val="23"/>
        </w:numPr>
        <w:spacing w:lineRule="auto" w:line="276"/>
        <w:ind w:hanging="284" w:start="851"/>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Niniejsze postępowanie o udzielenie zamówienia publicznego prowadzone jest </w:t>
        <w:br/>
        <w:t xml:space="preserve">w trybie podstawowym, w </w:t>
      </w:r>
      <w:r>
        <w:rPr>
          <w:rFonts w:ascii="Cambria" w:hAnsi="Cambria" w:asciiTheme="majorHAnsi" w:hAnsiTheme="majorHAnsi"/>
          <w:color w:val="000000"/>
          <w:sz w:val="24"/>
          <w:szCs w:val="24"/>
        </w:rPr>
        <w:t>którym w odpowiedzi na ogłoszenie o zamówieniu oferty mogą składać wszyscy zainteresowani Wykonawcy, a następnie Zamawiający wybiera najkorzystniejszą ofertę bez przeprowadzenia negocjacji (art. 275 pkt 1 ustawy Pzp).</w:t>
      </w:r>
    </w:p>
    <w:p>
      <w:pPr>
        <w:pStyle w:val="ListParagraph"/>
        <w:widowControl w:val="false"/>
        <w:numPr>
          <w:ilvl w:val="2"/>
          <w:numId w:val="23"/>
        </w:numPr>
        <w:spacing w:lineRule="auto" w:line="276"/>
        <w:ind w:hanging="284" w:start="851"/>
        <w:outlineLvl w:val="3"/>
        <w:rPr>
          <w:rFonts w:ascii="Cambria" w:hAnsi="Cambria" w:cs="Arial" w:asciiTheme="majorHAnsi" w:hAnsiTheme="majorHAnsi"/>
          <w:bCs/>
          <w:sz w:val="24"/>
          <w:szCs w:val="24"/>
        </w:rPr>
      </w:pPr>
      <w:r>
        <w:rPr>
          <w:rFonts w:ascii="Cambria" w:hAnsi="Cambria" w:asciiTheme="majorHAnsi" w:hAnsiTheme="majorHAnsi"/>
          <w:color w:val="000000"/>
          <w:sz w:val="24"/>
          <w:szCs w:val="24"/>
        </w:rPr>
        <w:t xml:space="preserve">Zamawiający nie przewiduje możliwości wyboru najkorzystniejszej oferty </w:t>
        <w:br/>
        <w:t>z możliwością prowadzenia negocjacji (art. 275 pkt 2 ustawy Pzp).</w:t>
      </w:r>
    </w:p>
    <w:p>
      <w:pPr>
        <w:pStyle w:val="Normal"/>
        <w:widowControl w:val="false"/>
        <w:numPr>
          <w:ilvl w:val="1"/>
          <w:numId w:val="23"/>
        </w:numPr>
        <w:spacing w:lineRule="auto" w:line="276"/>
        <w:ind w:hanging="567" w:start="567"/>
        <w:jc w:val="both"/>
        <w:outlineLvl w:val="3"/>
        <w:rPr>
          <w:rFonts w:ascii="Cambria" w:hAnsi="Cambria" w:eastAsia="MS Mincho" w:cs="MS Mincho" w:asciiTheme="majorHAnsi" w:hAnsiTheme="majorHAnsi"/>
          <w:b/>
          <w:bCs/>
        </w:rPr>
      </w:pPr>
      <w:bookmarkStart w:id="10" w:name="_Hlk60813568"/>
      <w:r>
        <w:rPr>
          <w:rFonts w:eastAsia="MS Mincho" w:cs="MS Mincho" w:ascii="Cambria" w:hAnsi="Cambria" w:asciiTheme="majorHAnsi" w:hAnsiTheme="majorHAnsi"/>
          <w:b/>
          <w:bCs/>
        </w:rPr>
        <w:t>Wartość zamówienia.</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 xml:space="preserve">Niniejsze zamówienie jest zamówieniem klasycznym w rozumieniu art. 7 pkt 33) ustawy </w:t>
      </w:r>
      <w:r>
        <w:rPr>
          <w:rFonts w:ascii="Cambria" w:hAnsi="Cambria" w:asciiTheme="majorHAnsi" w:hAnsiTheme="majorHAnsi"/>
          <w:color w:val="000000"/>
        </w:rPr>
        <w:t>Pzp</w:t>
      </w:r>
      <w:r>
        <w:rPr>
          <w:rFonts w:eastAsia="MS Mincho" w:cs="MS Mincho" w:ascii="Cambria" w:hAnsi="Cambria" w:asciiTheme="majorHAnsi" w:hAnsiTheme="majorHAnsi"/>
          <w:bCs/>
        </w:rPr>
        <w:t xml:space="preserve">. Wartość zamówienia </w:t>
      </w:r>
      <w:r>
        <w:rPr>
          <w:rFonts w:eastAsia="MS Mincho" w:cs="MS Mincho" w:ascii="Cambria" w:hAnsi="Cambria" w:asciiTheme="majorHAnsi" w:hAnsiTheme="majorHAnsi"/>
          <w:b/>
        </w:rPr>
        <w:t>nie przekracza progów unijnych</w:t>
      </w:r>
      <w:r>
        <w:rPr>
          <w:rFonts w:eastAsia="MS Mincho" w:cs="MS Mincho" w:ascii="Cambria" w:hAnsi="Cambria" w:asciiTheme="majorHAnsi" w:hAnsiTheme="majorHAnsi"/>
          <w:bCs/>
        </w:rPr>
        <w:t xml:space="preserve"> w rozumieniu art. 3 ustawy Pzp.</w:t>
      </w:r>
      <w:bookmarkEnd w:id="10"/>
    </w:p>
    <w:p>
      <w:pPr>
        <w:pStyle w:val="Normal"/>
        <w:widowControl w:val="false"/>
        <w:numPr>
          <w:ilvl w:val="1"/>
          <w:numId w:val="23"/>
        </w:numPr>
        <w:spacing w:lineRule="auto" w:line="276"/>
        <w:ind w:hanging="567" w:start="567"/>
        <w:jc w:val="both"/>
        <w:outlineLvl w:val="3"/>
        <w:rPr>
          <w:rFonts w:ascii="Cambria" w:hAnsi="Cambria" w:eastAsia="MS Mincho" w:cs="MS Mincho" w:asciiTheme="majorHAnsi" w:hAnsiTheme="majorHAnsi"/>
          <w:b/>
          <w:bCs/>
        </w:rPr>
      </w:pPr>
      <w:r>
        <w:rPr>
          <w:rFonts w:eastAsia="MS Mincho" w:cs="MS Mincho" w:ascii="Cambria" w:hAnsi="Cambria" w:asciiTheme="majorHAnsi" w:hAnsiTheme="majorHAnsi"/>
          <w:b/>
          <w:bCs/>
        </w:rPr>
        <w:t>Słownik.</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Użyte w niniejszej SWZ (oraz w załącznikach) terminy mają następujące znaczenie:</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ustawa”</w:t>
      </w:r>
      <w:r>
        <w:rPr>
          <w:rFonts w:eastAsia="MS Mincho" w:cs="MS Mincho" w:ascii="Cambria" w:hAnsi="Cambria" w:asciiTheme="majorHAnsi" w:hAnsiTheme="majorHAnsi"/>
          <w:bCs/>
          <w:sz w:val="24"/>
          <w:szCs w:val="24"/>
        </w:rPr>
        <w:t xml:space="preserve"> – ustawa z dnia 11 września 2019 r. Prawo zamówień publicznych </w:t>
        <w:br/>
        <w:t xml:space="preserve">(t. j. Dz. U. z 2022 r., poz. 1710 </w:t>
      </w:r>
      <w:r>
        <w:rPr>
          <w:rFonts w:cs="Arial" w:ascii="Cambria" w:hAnsi="Cambria" w:asciiTheme="majorHAnsi" w:hAnsiTheme="majorHAnsi"/>
          <w:bCs/>
          <w:sz w:val="24"/>
          <w:szCs w:val="24"/>
        </w:rPr>
        <w:t>z późn. zm.</w:t>
      </w:r>
      <w:r>
        <w:rPr>
          <w:rFonts w:eastAsia="MS Mincho" w:cs="MS Mincho" w:ascii="Cambria" w:hAnsi="Cambria" w:asciiTheme="majorHAnsi" w:hAnsiTheme="majorHAnsi"/>
          <w:bCs/>
          <w:sz w:val="24"/>
          <w:szCs w:val="24"/>
        </w:rPr>
        <w:t>),</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SWZ”</w:t>
      </w:r>
      <w:r>
        <w:rPr>
          <w:rFonts w:eastAsia="MS Mincho" w:cs="MS Mincho" w:ascii="Cambria" w:hAnsi="Cambria" w:asciiTheme="majorHAnsi" w:hAnsiTheme="majorHAnsi"/>
          <w:bCs/>
          <w:sz w:val="24"/>
          <w:szCs w:val="24"/>
        </w:rPr>
        <w:t xml:space="preserve"> – niniejsza Specyfikacja Warunków Zamówienia,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Cs/>
          <w:sz w:val="24"/>
          <w:szCs w:val="24"/>
        </w:rPr>
        <w:t xml:space="preserve"> </w:t>
      </w: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zamówienie”</w:t>
      </w:r>
      <w:r>
        <w:rPr>
          <w:rFonts w:eastAsia="MS Mincho" w:cs="MS Mincho" w:ascii="Cambria" w:hAnsi="Cambria" w:asciiTheme="majorHAnsi" w:hAnsiTheme="majorHAnsi"/>
          <w:bCs/>
          <w:sz w:val="24"/>
          <w:szCs w:val="24"/>
        </w:rPr>
        <w:t xml:space="preserve"> – zamówienie publiczne będące przedmiotem niniejszego postępowania,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postępowanie”</w:t>
      </w:r>
      <w:r>
        <w:rPr>
          <w:rFonts w:eastAsia="MS Mincho" w:cs="MS Mincho" w:ascii="Cambria" w:hAnsi="Cambria" w:asciiTheme="majorHAnsi" w:hAnsiTheme="majorHAnsi"/>
          <w:bCs/>
          <w:sz w:val="24"/>
          <w:szCs w:val="24"/>
        </w:rPr>
        <w:t xml:space="preserve"> – postępowanie o udzielenie zamówienia publicznego, którego dotyczy niniejsza SWZ,</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Zamawiający”</w:t>
      </w:r>
      <w:r>
        <w:rPr>
          <w:rFonts w:eastAsia="MS Mincho" w:cs="MS Mincho" w:ascii="Cambria" w:hAnsi="Cambria" w:asciiTheme="majorHAnsi" w:hAnsiTheme="majorHAnsi"/>
          <w:bCs/>
          <w:sz w:val="24"/>
          <w:szCs w:val="24"/>
        </w:rPr>
        <w:t xml:space="preserve"> – Gmina Komarówka Podlaska,</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Wykonawca”</w:t>
      </w:r>
      <w:r>
        <w:rPr>
          <w:rFonts w:eastAsia="MS Mincho" w:cs="MS Mincho" w:ascii="Cambria" w:hAnsi="Cambria" w:asciiTheme="majorHAnsi" w:hAnsiTheme="majorHAnsi"/>
          <w:bCs/>
          <w:sz w:val="24"/>
          <w:szCs w:val="24"/>
        </w:rPr>
        <w:t xml:space="preserve"> – </w:t>
      </w:r>
      <w:r>
        <w:rPr>
          <w:rFonts w:ascii="Cambria" w:hAnsi="Cambria" w:asciiTheme="majorHAnsi" w:hAnsiTheme="majorHAnsi"/>
          <w:color w:val="000000"/>
          <w:sz w:val="24"/>
          <w:szCs w:val="24"/>
          <w:shd w:fill="FFFFFF" w:val="clear"/>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eastAsia="MS Mincho" w:cs="MS Mincho" w:ascii="Cambria" w:hAnsi="Cambria" w:asciiTheme="majorHAnsi" w:hAnsiTheme="majorHAnsi"/>
          <w:bCs/>
          <w:sz w:val="24"/>
          <w:szCs w:val="24"/>
        </w:rPr>
        <w:t>,</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Calibri" w:cs="CIDFont+F2" w:ascii="Cambria" w:hAnsi="Cambria" w:eastAsiaTheme="minorHAnsi"/>
          <w:b/>
          <w:bCs/>
          <w:sz w:val="24"/>
          <w:szCs w:val="24"/>
          <w:lang w:eastAsia="en-US"/>
        </w:rPr>
        <w:t>„</w:t>
      </w:r>
      <w:r>
        <w:rPr>
          <w:rFonts w:eastAsia="Calibri" w:cs="CIDFont+F2" w:ascii="Cambria" w:hAnsi="Cambria" w:eastAsiaTheme="minorHAnsi"/>
          <w:b/>
          <w:bCs/>
          <w:sz w:val="24"/>
          <w:szCs w:val="24"/>
          <w:lang w:eastAsia="en-US"/>
        </w:rPr>
        <w:t>Platforma e-zamówienia”</w:t>
      </w:r>
      <w:r>
        <w:rPr>
          <w:rFonts w:eastAsia="Calibri" w:cs="CIDFont+F2" w:ascii="Cambria" w:hAnsi="Cambria" w:eastAsiaTheme="minorHAnsi"/>
          <w:sz w:val="24"/>
          <w:szCs w:val="24"/>
          <w:lang w:eastAsia="en-US"/>
        </w:rPr>
        <w:t xml:space="preserve"> – ogólnodostępne i nieodpłatne narzędzie informatyczne do obsługi postępowań</w:t>
      </w:r>
      <w:r>
        <w:rPr>
          <w:rFonts w:cs="Arial" w:ascii="Cambria" w:hAnsi="Cambria"/>
          <w:sz w:val="24"/>
          <w:szCs w:val="24"/>
        </w:rPr>
        <w:t xml:space="preserve"> </w:t>
      </w:r>
      <w:r>
        <w:rPr>
          <w:rFonts w:eastAsia="Calibri" w:cs="CIDFont+F2" w:ascii="Cambria" w:hAnsi="Cambria" w:eastAsiaTheme="minorHAnsi"/>
          <w:sz w:val="24"/>
          <w:szCs w:val="24"/>
          <w:lang w:eastAsia="en-US"/>
        </w:rPr>
        <w:t xml:space="preserve">o udzielenie zamówienia publicznego w tym przedmiotowego postepowania, w szczególności do elektronicznego składania ofert dostępne pod adresem: </w:t>
      </w:r>
      <w:hyperlink r:id="rId3">
        <w:r>
          <w:rPr>
            <w:rStyle w:val="Hyperlink"/>
            <w:rFonts w:eastAsia="Calibri" w:cs="CIDFont+F2" w:ascii="Cambria" w:hAnsi="Cambria" w:eastAsiaTheme="minorHAnsi"/>
            <w:color w:val="0070C0"/>
            <w:sz w:val="24"/>
            <w:szCs w:val="24"/>
            <w:lang w:eastAsia="en-US"/>
          </w:rPr>
          <w:t>https://ezamowienia.gov.pl</w:t>
        </w:r>
      </w:hyperlink>
      <w:r>
        <w:rPr>
          <w:rFonts w:eastAsia="Calibri" w:cs="CIDFont+F2" w:ascii="Cambria" w:hAnsi="Cambria" w:eastAsiaTheme="minorHAnsi"/>
          <w:sz w:val="24"/>
          <w:szCs w:val="24"/>
          <w:lang w:eastAsia="en-US"/>
        </w:rPr>
        <w:t xml:space="preserve">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 xml:space="preserve">kwalifikowany podpis elektroniczny” </w:t>
      </w:r>
      <w:r>
        <w:rPr>
          <w:rFonts w:cs="Arial" w:ascii="Cambria" w:hAnsi="Cambria"/>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zaufany”</w:t>
      </w:r>
      <w:r>
        <w:rPr>
          <w:rFonts w:cs="Arial" w:ascii="Cambria" w:hAnsi="Cambria"/>
          <w:sz w:val="24"/>
          <w:szCs w:val="24"/>
        </w:rPr>
        <w:t xml:space="preserve"> – podpis elektroniczny, którego autentyczność </w:t>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osobisty”</w:t>
      </w:r>
      <w:r>
        <w:rPr>
          <w:rFonts w:cs="Arial" w:ascii="Cambria" w:hAnsi="Cambria"/>
          <w:sz w:val="24"/>
          <w:szCs w:val="24"/>
        </w:rPr>
        <w:t xml:space="preserve"> – zaawansowany podpis elektroniczny w rozumieniu art. 3 pkt 11 rozporządzenia Parlamentu Europejskiego i Rady (UE) nr 910/2014 </w:t>
        <w:br/>
        <w:t>z 23 lipca 2014 r. w sprawie identyfikacji elektronicznej i usług zaufania w odniesieniu do transakcji elektronicznych na rynku wewnętrznym oraz uchylającego dyrektywę 1999/93/WE, weryfikowany za pomocą certyfikatu podpisu osobistego.</w:t>
      </w:r>
    </w:p>
    <w:p>
      <w:pPr>
        <w:pStyle w:val="Normal"/>
        <w:widowControl w:val="false"/>
        <w:numPr>
          <w:ilvl w:val="1"/>
          <w:numId w:val="23"/>
        </w:numPr>
        <w:spacing w:lineRule="auto" w:line="276"/>
        <w:ind w:hanging="567" w:start="567"/>
        <w:jc w:val="both"/>
        <w:outlineLvl w:val="3"/>
        <w:rPr>
          <w:rFonts w:ascii="Cambria" w:hAnsi="Cambria" w:cs="Arial" w:asciiTheme="majorHAnsi" w:hAnsiTheme="majorHAnsi"/>
          <w:bCs/>
        </w:rPr>
      </w:pPr>
      <w:r>
        <w:rPr>
          <w:rFonts w:cs="Arial" w:ascii="Cambria" w:hAnsi="Cambria" w:asciiTheme="majorHAnsi" w:hAnsiTheme="majorHAnsi"/>
          <w:bCs/>
        </w:rPr>
        <w:t>Wykonawca powinien dokładnie zapoznać się z niniejszą SWZ i złożyć ofertę zgodnie z jej wymaganiami.</w:t>
      </w:r>
    </w:p>
    <w:p>
      <w:pPr>
        <w:pStyle w:val="Normal"/>
        <w:widowControl w:val="false"/>
        <w:numPr>
          <w:ilvl w:val="0"/>
          <w:numId w:val="0"/>
        </w:numPr>
        <w:spacing w:lineRule="auto" w:line="276"/>
        <w:ind w:hanging="0" w:start="567"/>
        <w:jc w:val="both"/>
        <w:outlineLvl w:val="3"/>
        <w:rPr>
          <w:rFonts w:ascii="Cambria" w:hAnsi="Cambria" w:cs="Arial" w:asciiTheme="majorHAnsi" w:hAnsiTheme="majorHAnsi"/>
          <w:bCs/>
          <w:sz w:val="10"/>
          <w:szCs w:val="10"/>
        </w:rPr>
      </w:pPr>
      <w:r>
        <w:rPr>
          <w:rFonts w:cs="Arial" w:ascii="Cambria" w:hAnsi="Cambria"/>
          <w:bCs/>
          <w:sz w:val="10"/>
          <w:szCs w:val="10"/>
        </w:rPr>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sz w:val="10"/>
          <w:szCs w:val="10"/>
        </w:rPr>
      </w:pPr>
      <w:r>
        <w:rPr>
          <w:rFonts w:cs="Arial" w:ascii="Cambria" w:hAnsi="Cambria"/>
          <w:bCs/>
          <w:sz w:val="10"/>
          <w:szCs w:val="1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2</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 xml:space="preserve">INFORMACJA, CZY ZAMAWIAJĄCY PRZEWIDUJE </w:t>
              <w:br/>
              <w:t xml:space="preserve">WYBÓR NAJKORZYSTNIEJSZEJ OFERTY Z MOŻLIWOŚCIĄ </w:t>
              <w:br/>
              <w:t>PROWADZENIA NEGOCJACJI</w:t>
            </w:r>
          </w:p>
        </w:tc>
      </w:tr>
    </w:tbl>
    <w:p>
      <w:pPr>
        <w:pStyle w:val="ListParagraph"/>
        <w:spacing w:lineRule="auto" w:line="276"/>
        <w:ind w:start="0"/>
        <w:rPr>
          <w:rFonts w:ascii="Cambria" w:hAnsi="Cambria" w:cs="Helvetica" w:asciiTheme="majorHAnsi" w:hAnsiTheme="majorHAnsi"/>
          <w:b/>
          <w:bCs/>
        </w:rPr>
      </w:pPr>
      <w:r>
        <w:rPr>
          <w:rFonts w:cs="Helvetica" w:ascii="Cambria" w:hAnsi="Cambria"/>
          <w:b/>
          <w:bCs/>
        </w:rPr>
      </w:r>
    </w:p>
    <w:p>
      <w:pPr>
        <w:pStyle w:val="Normal"/>
        <w:spacing w:lineRule="auto" w:line="276"/>
        <w:jc w:val="both"/>
        <w:rPr>
          <w:rFonts w:ascii="Cambria" w:hAnsi="Cambria" w:cs="Helvetica" w:asciiTheme="majorHAnsi" w:hAnsiTheme="majorHAnsi"/>
          <w:bCs/>
        </w:rPr>
      </w:pPr>
      <w:r>
        <w:rPr>
          <w:rFonts w:cs="Helvetica" w:ascii="Cambria" w:hAnsi="Cambria" w:asciiTheme="majorHAnsi" w:hAnsiTheme="majorHAnsi"/>
          <w:bCs/>
        </w:rPr>
        <w:t xml:space="preserve">Zamawiający </w:t>
      </w:r>
      <w:r>
        <w:rPr>
          <w:rFonts w:cs="Helvetica" w:ascii="Cambria" w:hAnsi="Cambria" w:asciiTheme="majorHAnsi" w:hAnsiTheme="majorHAnsi"/>
          <w:b/>
          <w:bCs/>
          <w:u w:val="single"/>
        </w:rPr>
        <w:t>nie przewiduje</w:t>
      </w:r>
      <w:r>
        <w:rPr>
          <w:rFonts w:cs="Helvetica" w:ascii="Cambria" w:hAnsi="Cambria" w:asciiTheme="majorHAnsi" w:hAnsiTheme="majorHAnsi"/>
          <w:b/>
          <w:bCs/>
        </w:rPr>
        <w:t xml:space="preserve"> </w:t>
      </w:r>
      <w:r>
        <w:rPr>
          <w:rFonts w:cs="Helvetica" w:ascii="Cambria" w:hAnsi="Cambria" w:asciiTheme="majorHAnsi" w:hAnsiTheme="majorHAnsi"/>
          <w:bCs/>
        </w:rPr>
        <w:t>wyboru najkorzystniejszej oferty z możliwością prowadzenia negocjacji.</w:t>
      </w:r>
    </w:p>
    <w:p>
      <w:pPr>
        <w:pStyle w:val="Normal"/>
        <w:spacing w:lineRule="auto" w:line="276"/>
        <w:jc w:val="both"/>
        <w:rPr>
          <w:rFonts w:ascii="Cambria" w:hAnsi="Cambria" w:cs="Helvetica" w:asciiTheme="majorHAnsi" w:hAnsiTheme="majorHAnsi"/>
          <w:bCs/>
        </w:rPr>
      </w:pPr>
      <w:r>
        <w:rPr>
          <w:rFonts w:cs="Helvetica"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3</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ŹRÓDŁA FINANSOWANIA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sz w:val="10"/>
          <w:szCs w:val="10"/>
        </w:rPr>
      </w:pPr>
      <w:r>
        <w:rPr>
          <w:rFonts w:cs="Arial" w:ascii="Cambria" w:hAnsi="Cambria"/>
          <w:bCs/>
          <w:sz w:val="10"/>
          <w:szCs w:val="10"/>
        </w:rPr>
      </w:r>
    </w:p>
    <w:p>
      <w:pPr>
        <w:pStyle w:val="Kolorowalistaakcent11"/>
        <w:spacing w:lineRule="auto" w:line="276"/>
        <w:ind w:start="0"/>
        <w:rPr>
          <w:rFonts w:ascii="Cambria" w:hAnsi="Cambria" w:cs="Helvetica" w:asciiTheme="majorHAnsi" w:hAnsiTheme="majorHAnsi"/>
          <w:b/>
          <w:bCs/>
          <w:sz w:val="24"/>
          <w:szCs w:val="24"/>
        </w:rPr>
      </w:pPr>
      <w:r>
        <w:rPr>
          <w:rFonts w:cs="Helvetica" w:ascii="Cambria" w:hAnsi="Cambria" w:asciiTheme="majorHAnsi" w:hAnsiTheme="majorHAnsi"/>
          <w:b/>
          <w:bCs/>
          <w:sz w:val="24"/>
          <w:szCs w:val="24"/>
        </w:rPr>
        <w:t>Zamawiający informuje, iż zamówienie jest finansowane ze środków własnych.</w:t>
      </w:r>
    </w:p>
    <w:p>
      <w:pPr>
        <w:pStyle w:val="Kolorowalistaakcent11"/>
        <w:spacing w:lineRule="auto" w:line="276"/>
        <w:ind w:start="0"/>
        <w:rPr>
          <w:rFonts w:ascii="Cambria" w:hAnsi="Cambria" w:cs="Arial" w:asciiTheme="majorHAnsi" w:hAnsiTheme="majorHAnsi"/>
          <w:bCs/>
        </w:rPr>
      </w:pPr>
      <w:r>
        <w:rPr>
          <w:rFonts w:cs="Arial"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4</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OPIS PRZEDMIOTU ZAMÓWIENIA</w:t>
            </w:r>
          </w:p>
        </w:tc>
      </w:tr>
    </w:tbl>
    <w:p>
      <w:pPr>
        <w:pStyle w:val="Kolorowalistaakcent11"/>
        <w:tabs>
          <w:tab w:val="clear" w:pos="709"/>
          <w:tab w:val="left" w:pos="567" w:leader="none"/>
        </w:tabs>
        <w:suppressAutoHyphens w:val="true"/>
        <w:spacing w:lineRule="auto" w:line="276"/>
        <w:ind w:start="0"/>
        <w:rPr>
          <w:rFonts w:ascii="Cambria" w:hAnsi="Cambria" w:cs="Arial" w:asciiTheme="majorHAnsi" w:hAnsiTheme="majorHAnsi"/>
          <w:b/>
          <w:bCs/>
          <w:sz w:val="24"/>
          <w:szCs w:val="24"/>
        </w:rPr>
      </w:pPr>
      <w:r>
        <w:rPr>
          <w:rFonts w:cs="Arial" w:ascii="Cambria" w:hAnsi="Cambria"/>
          <w:b/>
          <w:bCs/>
          <w:sz w:val="24"/>
          <w:szCs w:val="24"/>
        </w:rPr>
      </w:r>
    </w:p>
    <w:p>
      <w:pPr>
        <w:pStyle w:val="ListParagraph"/>
        <w:widowControl w:val="false"/>
        <w:numPr>
          <w:ilvl w:val="1"/>
          <w:numId w:val="13"/>
        </w:numPr>
        <w:spacing w:lineRule="auto" w:line="276"/>
        <w:ind w:hanging="567" w:start="567"/>
        <w:outlineLvl w:val="3"/>
        <w:rPr>
          <w:rFonts w:ascii="Cambria" w:hAnsi="Cambria" w:asciiTheme="majorHAnsi" w:hAnsiTheme="majorHAnsi"/>
          <w:b/>
          <w:bCs/>
          <w:sz w:val="24"/>
          <w:szCs w:val="24"/>
        </w:rPr>
      </w:pPr>
      <w:r>
        <w:rPr>
          <w:rFonts w:ascii="Cambria" w:hAnsi="Cambria" w:asciiTheme="majorHAnsi" w:hAnsiTheme="majorHAnsi"/>
        </w:rPr>
        <w:t xml:space="preserve">Przedmiot zamówienia obejmuje </w:t>
      </w:r>
      <w:r>
        <w:rPr>
          <w:rFonts w:ascii="Cambria" w:hAnsi="Cambria" w:asciiTheme="majorHAnsi" w:hAnsiTheme="majorHAnsi"/>
          <w:b/>
          <w:bCs/>
          <w:sz w:val="24"/>
          <w:szCs w:val="24"/>
        </w:rPr>
        <w:t>Odbiór i transport odpadów komunalnych z nieruchomości położonych na terenie Gminy Komarówka Podlaska z podziałem na części:</w:t>
      </w:r>
    </w:p>
    <w:p>
      <w:pPr>
        <w:pStyle w:val="ListParagraph"/>
        <w:widowControl w:val="false"/>
        <w:numPr>
          <w:ilvl w:val="2"/>
          <w:numId w:val="13"/>
        </w:numPr>
        <w:spacing w:lineRule="auto" w:line="276"/>
        <w:outlineLvl w:val="3"/>
        <w:rPr>
          <w:rFonts w:ascii="Cambria" w:hAnsi="Cambria" w:asciiTheme="majorHAnsi" w:hAnsiTheme="majorHAnsi"/>
          <w:b/>
          <w:bCs/>
          <w:sz w:val="24"/>
          <w:szCs w:val="24"/>
          <w:u w:val="single"/>
        </w:rPr>
      </w:pPr>
      <w:r>
        <w:rPr>
          <w:rFonts w:ascii="Cambria" w:hAnsi="Cambria" w:asciiTheme="majorHAnsi" w:hAnsiTheme="majorHAnsi"/>
          <w:b/>
          <w:bCs/>
          <w:sz w:val="24"/>
          <w:szCs w:val="24"/>
          <w:u w:val="single"/>
        </w:rPr>
        <w:t>Część nr 1 zamówienia:</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w:t>
      </w:r>
      <w:r>
        <w:rPr>
          <w:rFonts w:ascii="Cambria" w:hAnsi="Cambria" w:asciiTheme="majorHAnsi" w:hAnsiTheme="majorHAnsi"/>
          <w:b/>
          <w:bCs/>
          <w:sz w:val="24"/>
          <w:szCs w:val="24"/>
        </w:rPr>
        <w:t>Odbiór i transport odpadów komunalnych od właścicieli nieruchomości zamieszkałych położonych na terenie Gminy Komarówka Podlaska”.</w:t>
      </w:r>
    </w:p>
    <w:p>
      <w:pPr>
        <w:pStyle w:val="ListParagraph"/>
        <w:widowControl w:val="false"/>
        <w:numPr>
          <w:ilvl w:val="0"/>
          <w:numId w:val="0"/>
        </w:numPr>
        <w:spacing w:lineRule="auto" w:line="276"/>
        <w:ind w:hanging="0" w:start="720"/>
        <w:outlineLvl w:val="3"/>
        <w:rPr>
          <w:rFonts w:ascii="Cambria" w:hAnsi="Cambria" w:asciiTheme="majorHAnsi" w:hAnsiTheme="majorHAnsi"/>
          <w:sz w:val="24"/>
          <w:szCs w:val="24"/>
          <w:u w:val="single"/>
        </w:rPr>
      </w:pPr>
      <w:bookmarkStart w:id="11" w:name="_Hlk118359676"/>
      <w:r>
        <w:rPr>
          <w:rFonts w:ascii="Cambria" w:hAnsi="Cambria" w:asciiTheme="majorHAnsi" w:hAnsiTheme="majorHAnsi"/>
          <w:sz w:val="24"/>
          <w:szCs w:val="24"/>
          <w:u w:val="single"/>
        </w:rPr>
        <w:t>Przedmiotem zamówienia w części nr 1 jest:</w:t>
      </w:r>
      <w:bookmarkEnd w:id="11"/>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a. odbiór odpadów komunalnych od właścicieli nieruchomości zamieszkałych położonych na terenie Gminy Komarówka Podlaska,</w:t>
      </w:r>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b. odbiór odpadów komunalnych z Punktu Selektywnego Zbierania Odpadów Komunalnych w Komarówce Podlaskiej ul. Lubelska 29 (PSZOK),</w:t>
      </w:r>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c. transport odebranych odpadów od właścicieli nieruchomości zamieszkałych położonych na terenie Gminy Komarówka Podlaska i Punktu</w:t>
      </w:r>
      <w:r>
        <w:rPr>
          <w:rFonts w:ascii="Cambria" w:hAnsi="Cambria" w:asciiTheme="majorHAnsi" w:hAnsiTheme="majorHAnsi"/>
          <w:b/>
          <w:bCs/>
        </w:rPr>
        <w:t xml:space="preserve"> </w:t>
      </w:r>
      <w:r>
        <w:rPr>
          <w:rFonts w:ascii="Cambria" w:hAnsi="Cambria" w:asciiTheme="majorHAnsi" w:hAnsiTheme="majorHAnsi"/>
        </w:rPr>
        <w:t xml:space="preserve">Selektywnego Zbierania Odpadów Komunalnych w Komarówce Podlaskiej do instalacji przetwarzania odpadów i instalacji odzysku i unieszkodliwiania odpadów - Zakładu Zagospodarowania Odpadów Komunalnych w Adamkach k. Radzynia Podlaskiego, Biała 185b, 21-300 Radzyń Podlaski </w:t>
      </w:r>
      <w:r>
        <w:rPr>
          <w:rFonts w:ascii="Cambria" w:hAnsi="Cambria" w:asciiTheme="majorHAnsi" w:hAnsiTheme="majorHAnsi"/>
          <w:b/>
          <w:bCs/>
        </w:rPr>
        <w:t>(zagospodarowanie odpadów nie stanowi przedmiotu umowy. Koszt związany z zagospodarowaniem odpadów ponosi Zamawiający na podstawie umowy ZZOK w Adamkach),</w:t>
      </w:r>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d. Wykonawca zobowiązany jest, aby odbiór i transport odpadów komunalnych odbywały się w sposób zapewniający osiągnięcie odpowiednich poziomów recyklingu, przygotowania do ponownego użycia i odzysku innymi metodami odpadów komunalnych, zgodnie z obowiązującymi w czasie trwania umowy aktami prawnymi oraz zgodnie z obowiązującym w czasie trwania umowy Regulaminem utrzymania czystości i porządku na terenie Gminy Komarówka Podlaska,</w:t>
      </w:r>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e. zapewnienie i dostarczenie mieszkańcom gminy Komarówka Podlaska worków na koszt Wykonawcy,</w:t>
      </w:r>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rPr>
        <w:t>f. sprawowanie kontroli nad prawidłowym działaniem systemu gospodarowania odpadami komunalnymi w trakcie ich odbioru od właścicieli nieruchomości.</w:t>
      </w:r>
      <w:bookmarkStart w:id="12" w:name="_Hlk117702178"/>
    </w:p>
    <w:p>
      <w:pPr>
        <w:pStyle w:val="Normal"/>
        <w:widowControl w:val="false"/>
        <w:numPr>
          <w:ilvl w:val="0"/>
          <w:numId w:val="0"/>
        </w:numPr>
        <w:spacing w:lineRule="auto" w:line="276"/>
        <w:ind w:hanging="0" w:start="567"/>
        <w:jc w:val="both"/>
        <w:outlineLvl w:val="3"/>
        <w:rPr>
          <w:rFonts w:ascii="Cambria" w:hAnsi="Cambria" w:asciiTheme="majorHAnsi" w:hAnsiTheme="majorHAnsi"/>
          <w:color w:val="FF0000"/>
        </w:rPr>
      </w:pPr>
      <w:r>
        <w:rPr>
          <w:rFonts w:ascii="Cambria" w:hAnsi="Cambria" w:asciiTheme="majorHAnsi" w:hAnsiTheme="majorHAnsi"/>
          <w:b/>
          <w:bCs/>
          <w:color w:val="FF0000"/>
        </w:rPr>
        <w:t>Minimalna ilość przewidywanych do odbioru odpadów wyniesie 900 Mg, a objęta prawem opcji: dodatkowo 300 Mg.</w:t>
      </w:r>
      <w:bookmarkEnd w:id="12"/>
    </w:p>
    <w:p>
      <w:pPr>
        <w:pStyle w:val="Normal"/>
        <w:widowControl w:val="false"/>
        <w:numPr>
          <w:ilvl w:val="0"/>
          <w:numId w:val="0"/>
        </w:numPr>
        <w:spacing w:lineRule="auto" w:line="276"/>
        <w:ind w:hanging="0" w:start="567"/>
        <w:jc w:val="both"/>
        <w:outlineLvl w:val="3"/>
        <w:rPr>
          <w:rFonts w:ascii="Cambria" w:hAnsi="Cambria" w:asciiTheme="majorHAnsi" w:hAnsiTheme="majorHAnsi"/>
        </w:rPr>
      </w:pPr>
      <w:r>
        <w:rPr>
          <w:rFonts w:ascii="Cambria" w:hAnsi="Cambria" w:asciiTheme="majorHAnsi" w:hAnsiTheme="majorHAnsi"/>
          <w:b/>
          <w:bCs/>
        </w:rPr>
        <w:t>Zamawiający zastrzega sobie możliwość skorzystania z prawa opcji</w:t>
      </w:r>
      <w:r>
        <w:rPr>
          <w:rFonts w:ascii="Cambria" w:hAnsi="Cambria" w:asciiTheme="majorHAnsi" w:hAnsiTheme="majorHAnsi"/>
        </w:rPr>
        <w:t xml:space="preserve"> (w całości lub w części) w przypadku, gdy będzie to leżeć w interesie w Zamawiającego i wynikać ze zwiększonego poziomu odpadów wytworzonych w gospodarstwach domowych– po zrealizowaniu zakresu podstawowego zamówienia. Skorzystanie z prawa opcji możliwe jest w okresie obowiązywania umowy. Zamawiający przekaże pisemną informację Wykonawcy o potrzebie realizacji prawa opcji w ramach realizacji umowy. Prawo opcji jest jednostronnym uprawnieniem Zamawiającego, z którego może, ale nie ma obowiązku skorzystać w ramach realizacji przedmiotu zamówienia – w okresie obowiązywania umowy. W przypadku nieskorzystania przez Zamawiającego z prawa opcji Wykonawcy nie przysługują żadne roszczenia z tego tytułu. Jeżeli Zamawiający skorzysta z prawa opcji, obowiązkiem umownym Wykonawcy jest wykonanie świadczenia w zakresie objętym wykorzystanym prawem opcji. Zamawiający ma prawo wielokrotnie korzystać z prawa opcji po zrealizowaniu zakresu podstawowego zamówienia – jednak do wyczerpania maksymalnego zakresu prawa opcji. Odbiór odpadów w ilości przekraczającej prawo opcji wymaga zmiany umowy. Uruchomienie opcji nie będzie wymagało zmiany umowy. O uruchomieniu opcji Zamawiający poinformuje Wykonawcę pisemnie w formie oświadczenia woli. Zamawiający skorzysta z prawa opcji w przypadku, gdy</w:t>
      </w:r>
      <w:r>
        <w:rPr/>
        <w:t xml:space="preserve"> </w:t>
      </w:r>
      <w:r>
        <w:rPr>
          <w:rFonts w:ascii="Cambria" w:hAnsi="Cambria" w:asciiTheme="majorHAnsi" w:hAnsiTheme="majorHAnsi"/>
        </w:rPr>
        <w:t>ilość odpadów przekazanych przez mieszkańców przekroczy zakres podstawowy.</w:t>
      </w:r>
    </w:p>
    <w:p>
      <w:pPr>
        <w:pStyle w:val="ListParagraph"/>
        <w:widowControl w:val="false"/>
        <w:numPr>
          <w:ilvl w:val="2"/>
          <w:numId w:val="13"/>
        </w:numPr>
        <w:spacing w:lineRule="auto" w:line="276"/>
        <w:outlineLvl w:val="3"/>
        <w:rPr>
          <w:rFonts w:ascii="Cambria" w:hAnsi="Cambria" w:asciiTheme="majorHAnsi" w:hAnsiTheme="majorHAnsi"/>
          <w:b/>
          <w:bCs/>
          <w:sz w:val="24"/>
          <w:szCs w:val="24"/>
          <w:u w:val="single"/>
        </w:rPr>
      </w:pPr>
      <w:r>
        <w:rPr>
          <w:rFonts w:ascii="Cambria" w:hAnsi="Cambria" w:asciiTheme="majorHAnsi" w:hAnsiTheme="majorHAnsi"/>
          <w:b/>
          <w:bCs/>
          <w:sz w:val="24"/>
          <w:szCs w:val="24"/>
          <w:u w:val="single"/>
        </w:rPr>
        <w:t>Część nr 2 zamówienia:</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w:t>
      </w:r>
      <w:r>
        <w:rPr>
          <w:rFonts w:ascii="Cambria" w:hAnsi="Cambria" w:asciiTheme="majorHAnsi" w:hAnsiTheme="majorHAnsi"/>
          <w:b/>
          <w:bCs/>
          <w:sz w:val="24"/>
          <w:szCs w:val="24"/>
        </w:rPr>
        <w:t>Odbiór i transport odpadów komunalnych z nieruchomości niezamieszkałych - Urząd Gminy Komarówka Podlaska i podległe jednostki organizacyjne”.</w:t>
      </w:r>
    </w:p>
    <w:p>
      <w:pPr>
        <w:pStyle w:val="ListParagraph"/>
        <w:widowControl w:val="false"/>
        <w:numPr>
          <w:ilvl w:val="0"/>
          <w:numId w:val="0"/>
        </w:numPr>
        <w:spacing w:lineRule="auto" w:line="276"/>
        <w:ind w:hanging="0" w:start="720"/>
        <w:outlineLvl w:val="3"/>
        <w:rPr>
          <w:rFonts w:ascii="Cambria" w:hAnsi="Cambria" w:asciiTheme="majorHAnsi" w:hAnsiTheme="majorHAnsi"/>
          <w:sz w:val="24"/>
          <w:szCs w:val="24"/>
          <w:u w:val="single"/>
        </w:rPr>
      </w:pPr>
      <w:r>
        <w:rPr>
          <w:rFonts w:ascii="Cambria" w:hAnsi="Cambria" w:asciiTheme="majorHAnsi" w:hAnsiTheme="majorHAnsi"/>
          <w:sz w:val="24"/>
          <w:szCs w:val="24"/>
          <w:u w:val="single"/>
        </w:rPr>
        <w:t xml:space="preserve">Przedmiotem zamówienia w części nr 2 jest </w:t>
      </w:r>
      <w:r>
        <w:rPr>
          <w:rFonts w:ascii="Cambria" w:hAnsi="Cambria" w:asciiTheme="majorHAnsi" w:hAnsiTheme="majorHAnsi"/>
          <w:sz w:val="24"/>
          <w:szCs w:val="24"/>
        </w:rPr>
        <w:t xml:space="preserve">odbiór odpadów komunalnych z nieruchomości niezamieszkałych: </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 xml:space="preserve">1) Urzędu Gminy w Komarówce Podlaskiej – 21-311 Komarówka Podlaska, ul. Krótka 7  oraz Remizy OSP w Komarówce Podlaskiej - 21-311 Komarówka Podlaska, ul. Staszica 54 </w:t>
      </w:r>
      <w:r>
        <w:rPr>
          <w:rFonts w:cs="Tahoma" w:ascii="Cambria" w:hAnsi="Cambria" w:asciiTheme="majorHAnsi" w:hAnsiTheme="majorHAnsi"/>
          <w:b/>
          <w:bCs/>
          <w:sz w:val="24"/>
          <w:szCs w:val="24"/>
        </w:rPr>
        <w:t>oraz budynek przy ul. Waleriana Batki 20, 21-311 Komarówka Podlaska.</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2</w:t>
      </w:r>
      <w:r>
        <w:rPr>
          <w:rFonts w:ascii="Cambria" w:hAnsi="Cambria" w:asciiTheme="majorHAnsi" w:hAnsiTheme="majorHAnsi"/>
          <w:b/>
          <w:bCs/>
          <w:sz w:val="24"/>
          <w:szCs w:val="24"/>
        </w:rPr>
        <w:t>) Przedszkola Samorządowego - 21-311 Komarówka Podlaska, ul Waleriana Batki 20,</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3</w:t>
      </w:r>
      <w:r>
        <w:rPr>
          <w:rFonts w:ascii="Cambria" w:hAnsi="Cambria" w:asciiTheme="majorHAnsi" w:hAnsiTheme="majorHAnsi"/>
          <w:b/>
          <w:bCs/>
          <w:sz w:val="24"/>
          <w:szCs w:val="24"/>
        </w:rPr>
        <w:t>) Szkoły Podstawowej im. Bohaterów Lotnictwa Polskiego - 21-311 Komarówka Podlaska, ul Wojska Polskiego 7,</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4</w:t>
      </w:r>
      <w:r>
        <w:rPr>
          <w:rFonts w:ascii="Cambria" w:hAnsi="Cambria" w:asciiTheme="majorHAnsi" w:hAnsiTheme="majorHAnsi"/>
          <w:b/>
          <w:bCs/>
          <w:sz w:val="24"/>
          <w:szCs w:val="24"/>
        </w:rPr>
        <w:t>) Gminnego Ośrodka Pomocy Społecznej w Komarówce Podlaskiej - 21-311 Komarówka Podlaska, ul Wojska Polskiego 13,</w:t>
      </w:r>
    </w:p>
    <w:p>
      <w:pPr>
        <w:pStyle w:val="ListParagraph"/>
        <w:widowControl w:val="false"/>
        <w:numPr>
          <w:ilvl w:val="0"/>
          <w:numId w:val="0"/>
        </w:numPr>
        <w:spacing w:lineRule="auto" w:line="276"/>
        <w:ind w:hanging="0" w:start="720"/>
        <w:outlineLvl w:val="3"/>
        <w:rPr>
          <w:rFonts w:ascii="Cambria" w:hAnsi="Cambria" w:asciiTheme="majorHAnsi" w:hAnsiTheme="majorHAnsi"/>
          <w:b/>
          <w:bCs/>
          <w:sz w:val="24"/>
          <w:szCs w:val="24"/>
        </w:rPr>
      </w:pPr>
      <w:r>
        <w:rPr>
          <w:rFonts w:ascii="Cambria" w:hAnsi="Cambria" w:asciiTheme="majorHAnsi" w:hAnsiTheme="majorHAnsi"/>
          <w:b/>
          <w:bCs/>
          <w:sz w:val="24"/>
          <w:szCs w:val="24"/>
        </w:rPr>
        <w:t>5</w:t>
      </w:r>
      <w:r>
        <w:rPr>
          <w:rFonts w:ascii="Cambria" w:hAnsi="Cambria" w:asciiTheme="majorHAnsi" w:hAnsiTheme="majorHAnsi"/>
          <w:b/>
          <w:bCs/>
          <w:sz w:val="24"/>
          <w:szCs w:val="24"/>
        </w:rPr>
        <w:t>) Warsztatu Terapii Zajęciowej przy Gminnym Ośrodku Pomocy Społecznej w Komarówce Podlaskiej - Kolembrody 60A.</w:t>
      </w:r>
    </w:p>
    <w:p>
      <w:pPr>
        <w:pStyle w:val="ListParagraph"/>
        <w:widowControl w:val="false"/>
        <w:numPr>
          <w:ilvl w:val="0"/>
          <w:numId w:val="0"/>
        </w:numPr>
        <w:spacing w:lineRule="auto" w:line="276"/>
        <w:ind w:hanging="0" w:start="720"/>
        <w:outlineLvl w:val="3"/>
        <w:rPr>
          <w:rFonts w:ascii="Cambria" w:hAnsi="Cambria" w:asciiTheme="majorHAnsi" w:hAnsiTheme="majorHAnsi"/>
          <w:sz w:val="24"/>
          <w:szCs w:val="24"/>
        </w:rPr>
      </w:pPr>
      <w:r>
        <w:rPr>
          <w:rFonts w:ascii="Cambria" w:hAnsi="Cambria" w:asciiTheme="majorHAnsi" w:hAnsiTheme="majorHAnsi"/>
          <w:sz w:val="24"/>
          <w:szCs w:val="24"/>
        </w:rPr>
        <w:t xml:space="preserve">Przedmiot zamówienia obejmuje transport odebranych odpadów do instalacji przetwarzania odpadów i instalacji odzysku i unieszkodliwiania odpadów - Zakładu Zagospodarowania Odpadów Komunalnych w Adamkach k. Radzynia Podlaskiego, Biała 185b, 21-300 Radzyń Podlaski </w:t>
      </w:r>
      <w:r>
        <w:rPr>
          <w:rFonts w:ascii="Cambria" w:hAnsi="Cambria" w:asciiTheme="majorHAnsi" w:hAnsiTheme="majorHAnsi"/>
          <w:b/>
          <w:bCs/>
          <w:sz w:val="24"/>
          <w:szCs w:val="24"/>
        </w:rPr>
        <w:t>(zagospodarowanie odpadów nie stanowi przedmiotu umowy. Koszt związany z zagospodarowaniem odpadów ponosi Zamawiający na podstawie umowy ZZOK w Adamkach).</w:t>
      </w:r>
    </w:p>
    <w:p>
      <w:pPr>
        <w:pStyle w:val="ListParagraph"/>
        <w:widowControl w:val="false"/>
        <w:numPr>
          <w:ilvl w:val="0"/>
          <w:numId w:val="0"/>
        </w:numPr>
        <w:spacing w:lineRule="auto" w:line="276"/>
        <w:ind w:hanging="0" w:start="720"/>
        <w:outlineLvl w:val="3"/>
        <w:rPr>
          <w:rFonts w:ascii="Cambria" w:hAnsi="Cambria" w:asciiTheme="majorHAnsi" w:hAnsiTheme="majorHAnsi"/>
          <w:sz w:val="24"/>
          <w:szCs w:val="24"/>
        </w:rPr>
      </w:pPr>
      <w:r>
        <w:rPr>
          <w:rFonts w:ascii="Cambria" w:hAnsi="Cambria" w:asciiTheme="majorHAnsi" w:hAnsiTheme="majorHAnsi"/>
          <w:sz w:val="24"/>
          <w:szCs w:val="24"/>
        </w:rPr>
        <w:t>Wykonawca zobowiązany jest, aby odbiór i transport odpadów komunalnych odbywały się w sposób zapewniający osiągnięcie odpowiednich poziomów recyklingu, przygotowania do ponownego użycia i odzysku innymi metodami odpadów komunalnych, zgodnie z obowiązującymi w czasie trwania umowy aktami prawnymi oraz zgodnie z obowiązującym w czasie trwania umowy Regulaminem utrzymania czystości i porządku na terenie Gminy Komarówka Podlaska.</w:t>
      </w:r>
    </w:p>
    <w:p>
      <w:pPr>
        <w:pStyle w:val="Normal"/>
        <w:widowControl w:val="false"/>
        <w:numPr>
          <w:ilvl w:val="0"/>
          <w:numId w:val="0"/>
        </w:numPr>
        <w:spacing w:lineRule="auto" w:line="276"/>
        <w:ind w:hanging="0" w:start="0"/>
        <w:jc w:val="both"/>
        <w:outlineLvl w:val="3"/>
        <w:rPr>
          <w:rFonts w:ascii="Cambria" w:hAnsi="Cambria" w:eastAsia="CIDFont+F2" w:cs="Tahoma"/>
          <w:b/>
          <w:bCs/>
          <w:color w:val="FF0000"/>
        </w:rPr>
      </w:pPr>
      <w:r>
        <w:rPr>
          <w:rFonts w:eastAsia="CIDFont+F2" w:cs="CIDFont+F2" w:ascii="Cambria" w:hAnsi="Cambria"/>
          <w:b/>
          <w:bCs/>
          <w:color w:val="FF0000"/>
        </w:rPr>
        <w:t>Szacunkowa maksymalna ilość wytwarzanych odpadów w okresie trwania zamówienia to 80</w:t>
      </w:r>
      <w:r>
        <w:rPr>
          <w:rFonts w:eastAsia="CIDFont+F2" w:cs="Tahoma" w:ascii="Cambria" w:hAnsi="Cambria"/>
          <w:b/>
          <w:bCs/>
          <w:color w:val="FF0000"/>
        </w:rPr>
        <w:t xml:space="preserve"> Mg. Zamawiający przewiduje, że minimalna ilość odpadów podlegająca odbiorowi to: 40 Mg. </w:t>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ascii="Cambria" w:hAnsi="Cambria" w:asciiTheme="majorHAnsi" w:hAnsiTheme="majorHAnsi"/>
        </w:rPr>
        <w:t xml:space="preserve">Szczegółowy opis przedmiotu zamówienia znajduje się w: </w:t>
      </w:r>
      <w:r>
        <w:rPr>
          <w:rFonts w:ascii="Cambria" w:hAnsi="Cambria" w:asciiTheme="majorHAnsi" w:hAnsiTheme="majorHAnsi"/>
          <w:b/>
          <w:bCs/>
        </w:rPr>
        <w:t>Załączniku Nr 1A do SWZ – dla części nr 1 oraz Załączniku Nr 1B do SWZ – dla części nr 2.</w:t>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cs="Arial" w:ascii="Cambria" w:hAnsi="Cambria" w:asciiTheme="majorHAnsi" w:hAnsiTheme="majorHAnsi"/>
        </w:rPr>
        <w:t>Nazwa/y i kod/y Wspólnego Słownika Zamówień: (CPV):</w:t>
      </w:r>
    </w:p>
    <w:p>
      <w:pPr>
        <w:pStyle w:val="ListParagraph"/>
        <w:widowControl w:val="false"/>
        <w:numPr>
          <w:ilvl w:val="3"/>
          <w:numId w:val="13"/>
        </w:numPr>
        <w:spacing w:lineRule="auto" w:line="276"/>
        <w:ind w:hanging="1080" w:start="1789"/>
        <w:outlineLvl w:val="3"/>
        <w:rPr>
          <w:rFonts w:ascii="Cambria" w:hAnsi="Cambria"/>
          <w:sz w:val="24"/>
          <w:szCs w:val="24"/>
          <w:u w:val="single"/>
        </w:rPr>
      </w:pPr>
      <w:r>
        <w:rPr>
          <w:rFonts w:ascii="Cambria" w:hAnsi="Cambria"/>
          <w:sz w:val="24"/>
          <w:szCs w:val="24"/>
          <w:u w:val="single"/>
        </w:rPr>
        <w:t>W zakresie części nr 1:</w:t>
      </w:r>
    </w:p>
    <w:p>
      <w:pPr>
        <w:pStyle w:val="ListParagraph"/>
        <w:widowControl w:val="false"/>
        <w:numPr>
          <w:ilvl w:val="0"/>
          <w:numId w:val="0"/>
        </w:numPr>
        <w:spacing w:lineRule="auto" w:line="276"/>
        <w:ind w:firstLine="349" w:start="1440"/>
        <w:outlineLvl w:val="3"/>
        <w:rPr>
          <w:rFonts w:ascii="Cambria" w:hAnsi="Cambria"/>
          <w:sz w:val="24"/>
          <w:szCs w:val="24"/>
        </w:rPr>
      </w:pPr>
      <w:r>
        <w:rPr>
          <w:rFonts w:ascii="Cambria" w:hAnsi="Cambria"/>
          <w:sz w:val="24"/>
          <w:szCs w:val="24"/>
        </w:rPr>
        <w:t>90500000-2 - Usługi związane z odpadami</w:t>
      </w:r>
    </w:p>
    <w:p>
      <w:pPr>
        <w:pStyle w:val="Normal"/>
        <w:widowControl w:val="false"/>
        <w:numPr>
          <w:ilvl w:val="0"/>
          <w:numId w:val="0"/>
        </w:numPr>
        <w:spacing w:lineRule="auto" w:line="276"/>
        <w:ind w:firstLine="709" w:start="1080"/>
        <w:outlineLvl w:val="3"/>
        <w:rPr>
          <w:rFonts w:ascii="Cambria" w:hAnsi="Cambria"/>
        </w:rPr>
      </w:pPr>
      <w:r>
        <w:rPr>
          <w:rFonts w:ascii="Cambria" w:hAnsi="Cambria"/>
        </w:rPr>
        <w:t>90511000-2 – Usługi wywozu odpadów</w:t>
      </w:r>
    </w:p>
    <w:p>
      <w:pPr>
        <w:pStyle w:val="ListParagraph"/>
        <w:widowControl w:val="false"/>
        <w:numPr>
          <w:ilvl w:val="0"/>
          <w:numId w:val="0"/>
        </w:numPr>
        <w:spacing w:lineRule="auto" w:line="276"/>
        <w:ind w:firstLine="698" w:start="1091"/>
        <w:outlineLvl w:val="3"/>
        <w:rPr>
          <w:rFonts w:ascii="Cambria" w:hAnsi="Cambria"/>
          <w:sz w:val="24"/>
          <w:szCs w:val="24"/>
        </w:rPr>
      </w:pPr>
      <w:r>
        <w:rPr>
          <w:rFonts w:ascii="Cambria" w:hAnsi="Cambria"/>
          <w:sz w:val="24"/>
          <w:szCs w:val="24"/>
        </w:rPr>
        <w:t>90512000-9 - Usługi transportu odpadów</w:t>
      </w:r>
    </w:p>
    <w:p>
      <w:pPr>
        <w:pStyle w:val="ListParagraph"/>
        <w:widowControl w:val="false"/>
        <w:numPr>
          <w:ilvl w:val="0"/>
          <w:numId w:val="0"/>
        </w:numPr>
        <w:spacing w:lineRule="auto" w:line="276"/>
        <w:ind w:firstLine="349" w:start="1418"/>
        <w:outlineLvl w:val="3"/>
        <w:rPr>
          <w:rFonts w:ascii="Cambria" w:hAnsi="Cambria"/>
          <w:sz w:val="24"/>
          <w:szCs w:val="24"/>
        </w:rPr>
      </w:pPr>
      <w:r>
        <w:rPr>
          <w:rFonts w:ascii="Cambria" w:hAnsi="Cambria"/>
          <w:sz w:val="24"/>
          <w:szCs w:val="24"/>
        </w:rPr>
        <w:t>90513100-7 - Usługi wywozu odpadów pochodzących z gospodarstw domowych.</w:t>
      </w:r>
    </w:p>
    <w:p>
      <w:pPr>
        <w:pStyle w:val="ListParagraph"/>
        <w:widowControl w:val="false"/>
        <w:numPr>
          <w:ilvl w:val="3"/>
          <w:numId w:val="13"/>
        </w:numPr>
        <w:spacing w:lineRule="auto" w:line="276"/>
        <w:ind w:hanging="1080" w:start="1789"/>
        <w:outlineLvl w:val="3"/>
        <w:rPr>
          <w:rFonts w:ascii="Cambria" w:hAnsi="Cambria"/>
          <w:sz w:val="24"/>
          <w:szCs w:val="24"/>
          <w:u w:val="single"/>
        </w:rPr>
      </w:pPr>
      <w:r>
        <w:rPr>
          <w:rFonts w:ascii="Cambria" w:hAnsi="Cambria"/>
          <w:sz w:val="24"/>
          <w:szCs w:val="24"/>
          <w:u w:val="single"/>
        </w:rPr>
        <w:t>W zakresie części nr 2:</w:t>
      </w:r>
    </w:p>
    <w:p>
      <w:pPr>
        <w:pStyle w:val="Normal"/>
        <w:widowControl w:val="false"/>
        <w:numPr>
          <w:ilvl w:val="0"/>
          <w:numId w:val="0"/>
        </w:numPr>
        <w:spacing w:lineRule="auto" w:line="276"/>
        <w:ind w:firstLine="709" w:start="1080"/>
        <w:outlineLvl w:val="3"/>
        <w:rPr>
          <w:rFonts w:ascii="Cambria" w:hAnsi="Cambria"/>
        </w:rPr>
      </w:pPr>
      <w:r>
        <w:rPr>
          <w:rFonts w:ascii="Cambria" w:hAnsi="Cambria"/>
        </w:rPr>
        <w:t>90500000-2 - Usługi związane z odpadami</w:t>
      </w:r>
    </w:p>
    <w:p>
      <w:pPr>
        <w:pStyle w:val="Normal"/>
        <w:widowControl w:val="false"/>
        <w:numPr>
          <w:ilvl w:val="0"/>
          <w:numId w:val="0"/>
        </w:numPr>
        <w:spacing w:lineRule="auto" w:line="276"/>
        <w:ind w:firstLine="480" w:start="1309"/>
        <w:jc w:val="both"/>
        <w:outlineLvl w:val="3"/>
        <w:rPr>
          <w:rFonts w:ascii="Cambria" w:hAnsi="Cambria"/>
        </w:rPr>
      </w:pPr>
      <w:r>
        <w:rPr>
          <w:rFonts w:ascii="Cambria" w:hAnsi="Cambria"/>
        </w:rPr>
        <w:t>90511000-2 – Usługi wywozu odpadów</w:t>
      </w:r>
    </w:p>
    <w:p>
      <w:pPr>
        <w:pStyle w:val="Normal"/>
        <w:widowControl w:val="false"/>
        <w:numPr>
          <w:ilvl w:val="0"/>
          <w:numId w:val="0"/>
        </w:numPr>
        <w:spacing w:lineRule="auto" w:line="276"/>
        <w:ind w:firstLine="251" w:start="1538"/>
        <w:jc w:val="both"/>
        <w:outlineLvl w:val="3"/>
        <w:rPr>
          <w:rFonts w:ascii="Cambria" w:hAnsi="Cambria"/>
        </w:rPr>
      </w:pPr>
      <w:r>
        <w:rPr>
          <w:rFonts w:ascii="Cambria" w:hAnsi="Cambria"/>
        </w:rPr>
        <w:t>90512000-9 - Usługi transportu odpadów</w:t>
      </w:r>
    </w:p>
    <w:p>
      <w:pPr>
        <w:pStyle w:val="ListParagraph"/>
        <w:rPr>
          <w:rFonts w:ascii="Cambria" w:hAnsi="Cambria" w:asciiTheme="majorHAnsi" w:hAnsiTheme="majorHAnsi"/>
          <w:b/>
          <w:bCs/>
        </w:rPr>
      </w:pPr>
      <w:r>
        <w:rPr>
          <w:rFonts w:asciiTheme="majorHAnsi" w:hAnsiTheme="majorHAnsi" w:ascii="Cambria" w:hAnsi="Cambria"/>
          <w:b/>
          <w:bCs/>
        </w:rPr>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cs="Arial" w:ascii="Cambria" w:hAnsi="Cambria" w:asciiTheme="majorHAnsi" w:hAnsiTheme="majorHAnsi"/>
          <w:b/>
          <w:bCs/>
        </w:rPr>
        <w:t xml:space="preserve">Zamawiający </w:t>
      </w:r>
      <w:r>
        <w:rPr>
          <w:rFonts w:cs="Arial" w:ascii="Cambria" w:hAnsi="Cambria" w:asciiTheme="majorHAnsi" w:hAnsiTheme="majorHAnsi"/>
          <w:b/>
          <w:bCs/>
          <w:u w:val="single"/>
        </w:rPr>
        <w:t>nie wymaga</w:t>
      </w:r>
      <w:r>
        <w:rPr>
          <w:rFonts w:cs="Arial" w:ascii="Cambria" w:hAnsi="Cambria" w:asciiTheme="majorHAnsi" w:hAnsiTheme="majorHAnsi"/>
          <w:b/>
          <w:bCs/>
        </w:rPr>
        <w:t xml:space="preserve"> w niniejszym postępowaniu przedmiotowych środków dowodowych.</w:t>
      </w:r>
      <w:bookmarkStart w:id="13" w:name="_Hlk117611540"/>
      <w:bookmarkEnd w:id="13"/>
    </w:p>
    <w:p>
      <w:pPr>
        <w:pStyle w:val="Kolorowalistaakcent11"/>
        <w:tabs>
          <w:tab w:val="clear" w:pos="709"/>
          <w:tab w:val="left" w:pos="567" w:leader="none"/>
        </w:tabs>
        <w:spacing w:lineRule="auto" w:line="276" w:before="0" w:after="0"/>
        <w:ind w:start="0"/>
        <w:contextualSpacing/>
        <w:rPr>
          <w:rFonts w:ascii="Cambria" w:hAnsi="Cambria" w:cs="Arial" w:asciiTheme="majorHAnsi" w:hAnsiTheme="majorHAnsi"/>
          <w:strike/>
          <w:sz w:val="24"/>
          <w:szCs w:val="24"/>
        </w:rPr>
      </w:pPr>
      <w:r>
        <w:rPr>
          <w:rFonts w:cs="Arial" w:ascii="Cambria" w:hAnsi="Cambria"/>
          <w:strike/>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WYKONANIA ZAMÓWIENIA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rPr>
      </w:pPr>
      <w:r>
        <w:rPr>
          <w:rFonts w:cs="Arial" w:ascii="Cambria" w:hAnsi="Cambria"/>
          <w:bCs/>
        </w:rPr>
      </w:r>
    </w:p>
    <w:p>
      <w:pPr>
        <w:pStyle w:val="ListParagraph"/>
        <w:widowControl w:val="false"/>
        <w:numPr>
          <w:ilvl w:val="1"/>
          <w:numId w:val="38"/>
        </w:numPr>
        <w:spacing w:lineRule="auto" w:line="276"/>
        <w:outlineLvl w:val="3"/>
        <w:rPr>
          <w:rFonts w:ascii="Cambria" w:hAnsi="Cambria" w:cs="Arial"/>
          <w:bCs/>
          <w:sz w:val="24"/>
          <w:szCs w:val="24"/>
        </w:rPr>
      </w:pPr>
      <w:bookmarkStart w:id="14" w:name="_Hlk118362631"/>
      <w:r>
        <w:rPr>
          <w:rFonts w:cs="Cambria" w:ascii="Cambria" w:hAnsi="Cambria"/>
          <w:bCs/>
          <w:sz w:val="24"/>
          <w:szCs w:val="24"/>
        </w:rPr>
        <w:t>Termin realizacji przedmiotu umowy w części nr 1:</w:t>
      </w:r>
      <w:r>
        <w:rPr>
          <w:rFonts w:cs="Arial" w:ascii="Cambria" w:hAnsi="Cambria"/>
          <w:bCs/>
          <w:sz w:val="24"/>
          <w:szCs w:val="24"/>
        </w:rPr>
        <w:t xml:space="preserve"> </w:t>
      </w:r>
      <w:r>
        <w:rPr>
          <w:rFonts w:cs="Arial" w:ascii="Cambria" w:hAnsi="Cambria"/>
          <w:b/>
          <w:sz w:val="24"/>
          <w:szCs w:val="24"/>
        </w:rPr>
        <w:t>o</w:t>
      </w:r>
      <w:r>
        <w:rPr>
          <w:rFonts w:cs="Cambria" w:ascii="Cambria" w:hAnsi="Cambria"/>
          <w:b/>
          <w:bCs/>
          <w:sz w:val="24"/>
          <w:szCs w:val="24"/>
        </w:rPr>
        <w:t>d dnia 1 stycznia 2026 r. do dnia 31 grudnia 2027 r. lub do momentu wykonania świadczenia wraz z prawem opcji - w zależności od tego co nastąpi szybciej.</w:t>
      </w:r>
      <w:bookmarkEnd w:id="14"/>
    </w:p>
    <w:p>
      <w:pPr>
        <w:pStyle w:val="ListParagraph"/>
        <w:widowControl w:val="false"/>
        <w:numPr>
          <w:ilvl w:val="1"/>
          <w:numId w:val="38"/>
        </w:numPr>
        <w:spacing w:lineRule="auto" w:line="276"/>
        <w:outlineLvl w:val="3"/>
        <w:rPr>
          <w:rFonts w:ascii="Cambria" w:hAnsi="Cambria" w:cs="Cambria"/>
          <w:bCs/>
          <w:sz w:val="24"/>
          <w:szCs w:val="24"/>
        </w:rPr>
      </w:pPr>
      <w:r>
        <w:rPr>
          <w:rFonts w:cs="Cambria" w:ascii="Cambria" w:hAnsi="Cambria"/>
          <w:bCs/>
          <w:sz w:val="24"/>
          <w:szCs w:val="24"/>
        </w:rPr>
        <w:t>Termin realizacji przedmiotu umowy w części nr 2:</w:t>
      </w:r>
      <w:r>
        <w:rPr>
          <w:rFonts w:cs="Arial" w:ascii="Cambria" w:hAnsi="Cambria"/>
          <w:bCs/>
          <w:sz w:val="24"/>
          <w:szCs w:val="24"/>
        </w:rPr>
        <w:t xml:space="preserve"> </w:t>
      </w:r>
      <w:r>
        <w:rPr>
          <w:rFonts w:cs="Arial" w:ascii="Cambria" w:hAnsi="Cambria"/>
          <w:b/>
          <w:bCs/>
          <w:sz w:val="24"/>
          <w:szCs w:val="24"/>
        </w:rPr>
        <w:t>od dnia 1 stycznia 2026 r. do dnia 31 grudnia 2027 r. lub do momentu wykonania świadczenia w zakresie maksymalnym - w zależności od tego co nastąpi szybciej.</w:t>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rPr>
      </w:pPr>
      <w:r>
        <w:rPr>
          <w:rFonts w:cs="Arial" w:ascii="Cambria" w:hAnsi="Cambria"/>
          <w:bCs/>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color w:val="000000"/>
                <w:sz w:val="26"/>
                <w:szCs w:val="26"/>
              </w:rPr>
              <w:t>INFORMACJE O WARUNKACH UDZIAŁU W POSTĘPOWANIU</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tabs>
          <w:tab w:val="clear" w:pos="709"/>
          <w:tab w:val="left" w:pos="567" w:leader="none"/>
        </w:tabs>
        <w:spacing w:lineRule="auto" w:line="276" w:before="0" w:after="0"/>
        <w:ind w:start="0"/>
        <w:contextualSpacing/>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Zamawiający </w:t>
      </w:r>
      <w:r>
        <w:rPr>
          <w:rFonts w:cs="Arial" w:ascii="Cambria" w:hAnsi="Cambria" w:asciiTheme="majorHAnsi" w:hAnsiTheme="majorHAnsi"/>
          <w:bCs/>
          <w:sz w:val="24"/>
          <w:szCs w:val="24"/>
          <w:u w:val="single"/>
        </w:rPr>
        <w:t>nie określa</w:t>
      </w:r>
      <w:r>
        <w:rPr>
          <w:rFonts w:cs="Arial" w:ascii="Cambria" w:hAnsi="Cambria" w:asciiTheme="majorHAnsi" w:hAnsiTheme="majorHAnsi"/>
          <w:bCs/>
          <w:sz w:val="24"/>
          <w:szCs w:val="24"/>
        </w:rPr>
        <w:t xml:space="preserve"> warunków udziału w niniejszym postępowaniu.</w:t>
      </w:r>
      <w:r>
        <w:rPr>
          <w:rFonts w:cs="Arial" w:ascii="Cambria" w:hAnsi="Cambria" w:asciiTheme="majorHAnsi" w:hAnsiTheme="majorHAnsi"/>
          <w:bCs/>
          <w:szCs w:val="24"/>
        </w:rPr>
        <w:t xml:space="preserve"> </w:t>
      </w:r>
      <w:r>
        <w:rPr>
          <w:rFonts w:cs="Arial" w:ascii="Cambria" w:hAnsi="Cambria" w:asciiTheme="majorHAnsi" w:hAnsiTheme="majorHAnsi"/>
          <w:bCs/>
          <w:sz w:val="24"/>
          <w:szCs w:val="24"/>
        </w:rPr>
        <w:t xml:space="preserve">Zakres wymagań związanych z koniecznością posiadania odpowiednich uprawnień do realizacji zamówienia określono w szczegółowym opisie przedmiotu zamówienia i projekcie umowy. </w:t>
      </w:r>
    </w:p>
    <w:p>
      <w:pPr>
        <w:pStyle w:val="Kolorowalistaakcent11"/>
        <w:tabs>
          <w:tab w:val="clear" w:pos="709"/>
          <w:tab w:val="left" w:pos="567" w:leader="none"/>
        </w:tabs>
        <w:spacing w:lineRule="auto" w:line="276" w:before="0" w:after="0"/>
        <w:ind w:start="0" w:end="20"/>
        <w:contextualSpacing/>
        <w:rPr>
          <w:rFonts w:ascii="Cambria" w:hAnsi="Cambria" w:asciiTheme="majorHAnsi" w:hAnsiTheme="majorHAnsi"/>
          <w:iCs/>
          <w:sz w:val="24"/>
          <w:szCs w:val="24"/>
        </w:rPr>
      </w:pPr>
      <w:r>
        <w:rPr>
          <w:rFonts w:asciiTheme="majorHAnsi" w:hAnsiTheme="majorHAnsi" w:ascii="Cambria" w:hAnsi="Cambria"/>
          <w:iCs/>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color w:val="000000"/>
                <w:sz w:val="26"/>
                <w:szCs w:val="26"/>
              </w:rPr>
              <w:t>PODSTAWY WYKLUCZENIA</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16"/>
          <w:szCs w:val="16"/>
          <w:lang w:eastAsia="pl-PL"/>
        </w:rPr>
      </w:pPr>
      <w:r>
        <w:rPr>
          <w:rFonts w:cs="Arial" w:ascii="Cambria" w:hAnsi="Cambria"/>
          <w:bCs/>
          <w:sz w:val="16"/>
          <w:szCs w:val="16"/>
          <w:lang w:eastAsia="pl-PL"/>
        </w:rPr>
      </w:r>
    </w:p>
    <w:p>
      <w:pPr>
        <w:pStyle w:val="Kolorowalistaakcent11"/>
        <w:numPr>
          <w:ilvl w:val="1"/>
          <w:numId w:val="63"/>
        </w:numPr>
        <w:tabs>
          <w:tab w:val="clear" w:pos="709"/>
          <w:tab w:val="left" w:pos="567" w:leader="none"/>
        </w:tabs>
        <w:spacing w:lineRule="auto" w:line="276" w:before="0" w:after="0"/>
        <w:ind w:hanging="567" w:start="567"/>
        <w:contextualSpacing/>
        <w:rPr>
          <w:rFonts w:ascii="Cambria" w:hAnsi="Cambria" w:cs="Arial" w:asciiTheme="majorHAnsi" w:hAnsiTheme="majorHAnsi"/>
          <w:sz w:val="24"/>
          <w:szCs w:val="24"/>
        </w:rPr>
      </w:pPr>
      <w:r>
        <w:rPr>
          <w:rFonts w:cs="Arial" w:ascii="Cambria" w:hAnsi="Cambria" w:asciiTheme="majorHAnsi" w:hAnsiTheme="majorHAnsi"/>
          <w:sz w:val="24"/>
          <w:szCs w:val="24"/>
        </w:rPr>
        <w:t>Z postępowania o udzielenie zamówienia wyklucza się Wykonawcę, w stosunku, do którego zachodzi którakolwiek z okoliczności, o których mowa w art. 108 ustawy Pzp tj. Wykonawcę:</w:t>
      </w:r>
    </w:p>
    <w:p>
      <w:pPr>
        <w:pStyle w:val="Normal"/>
        <w:shd w:val="clear" w:color="auto" w:fill="FFFFFF"/>
        <w:spacing w:lineRule="auto" w:line="276"/>
        <w:ind w:hanging="567" w:start="1134"/>
        <w:jc w:val="both"/>
        <w:rPr>
          <w:rFonts w:ascii="Cambria" w:hAnsi="Cambria"/>
        </w:rPr>
      </w:pPr>
      <w:r>
        <w:rPr>
          <w:rStyle w:val="alb"/>
          <w:rFonts w:ascii="Cambria" w:hAnsi="Cambria"/>
        </w:rPr>
        <w:t xml:space="preserve">1) </w:t>
      </w:r>
      <w:r>
        <w:rPr>
          <w:rFonts w:ascii="Cambria" w:hAnsi="Cambria"/>
        </w:rPr>
        <w:t>będącego osobą fizyczną, którego prawomocnie skazano za przestępstwo:</w:t>
      </w:r>
    </w:p>
    <w:p>
      <w:pPr>
        <w:pStyle w:val="Normal"/>
        <w:shd w:val="clear" w:color="auto" w:fill="FFFFFF"/>
        <w:spacing w:lineRule="auto" w:line="276"/>
        <w:ind w:hanging="425" w:start="1276"/>
        <w:jc w:val="both"/>
        <w:rPr>
          <w:rFonts w:ascii="Cambria" w:hAnsi="Cambria"/>
        </w:rPr>
      </w:pPr>
      <w:r>
        <w:rPr>
          <w:rStyle w:val="alb"/>
          <w:rFonts w:ascii="Cambria" w:hAnsi="Cambria"/>
        </w:rPr>
        <w:t xml:space="preserve">a) </w:t>
        <w:tab/>
      </w:r>
      <w:r>
        <w:rPr>
          <w:rFonts w:ascii="Cambria" w:hAnsi="Cambria"/>
        </w:rPr>
        <w:t xml:space="preserve">udziału w zorganizowanej grupie przestępczej albo związku mającym na celu popełnienie przestępstwa lub przestępstwa skarbowego, o którym mowa w </w:t>
      </w:r>
      <w:hyperlink r:id="rId4" w:anchor="/document/16798683?unitId=art(258)&amp;cm=DOCUMENT" w:tgtFrame="_blank">
        <w:r>
          <w:rPr>
            <w:rStyle w:val="Hyperlink"/>
            <w:rFonts w:ascii="Cambria" w:hAnsi="Cambria"/>
            <w:color w:val="auto"/>
            <w:u w:val="none"/>
          </w:rPr>
          <w:t>art. 258</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b)</w:t>
        <w:tab/>
      </w:r>
      <w:r>
        <w:rPr>
          <w:rFonts w:ascii="Cambria" w:hAnsi="Cambria"/>
        </w:rPr>
        <w:t xml:space="preserve">handlu ludźmi, o którym mowa w </w:t>
      </w:r>
      <w:hyperlink r:id="rId5" w:anchor="/document/16798683?unitId=art(189(a))&amp;cm=DOCUMENT" w:tgtFrame="_blank">
        <w:r>
          <w:rPr>
            <w:rStyle w:val="Hyperlink"/>
            <w:rFonts w:ascii="Cambria" w:hAnsi="Cambria"/>
            <w:color w:val="auto"/>
            <w:u w:val="none"/>
          </w:rPr>
          <w:t>art. 189a</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c)</w:t>
        <w:tab/>
      </w:r>
      <w:r>
        <w:rPr>
          <w:rFonts w:ascii="Cambria" w:hAnsi="Cambri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shd w:val="clear" w:color="auto" w:fill="FFFFFF"/>
        <w:spacing w:lineRule="auto" w:line="276"/>
        <w:ind w:hanging="425" w:start="1276"/>
        <w:jc w:val="both"/>
        <w:rPr>
          <w:rFonts w:ascii="Cambria" w:hAnsi="Cambria"/>
        </w:rPr>
      </w:pPr>
      <w:r>
        <w:rPr>
          <w:rStyle w:val="alb"/>
          <w:rFonts w:ascii="Cambria" w:hAnsi="Cambria"/>
        </w:rPr>
        <w:t>d)</w:t>
        <w:tab/>
      </w:r>
      <w:r>
        <w:rPr>
          <w:rFonts w:ascii="Cambria" w:hAnsi="Cambria"/>
        </w:rPr>
        <w:t xml:space="preserve">finansowania przestępstwa o charakterze terrorystycznym, o którym mowa w </w:t>
      </w:r>
      <w:hyperlink r:id="rId6" w:anchor="/document/16798683?unitId=art(165(a))&amp;cm=DOCUMENT" w:tgtFrame="_blank">
        <w:r>
          <w:rPr>
            <w:rStyle w:val="Hyperlink"/>
            <w:rFonts w:ascii="Cambria" w:hAnsi="Cambria"/>
            <w:color w:val="auto"/>
            <w:u w:val="none"/>
          </w:rPr>
          <w:t>art. 165a</w:t>
        </w:r>
      </w:hyperlink>
      <w:r>
        <w:rPr>
          <w:rFonts w:ascii="Cambria" w:hAnsi="Cambria"/>
        </w:rPr>
        <w:t xml:space="preserve"> Kodeksu karnego, lub przestępstwo udaremniania lub utrudniania stwierdzenia przestępnego pochodzenia pieniędzy lub ukrywania ich pochodzenia, o którym mowa w </w:t>
      </w:r>
      <w:hyperlink r:id="rId7" w:anchor="/document/16798683?unitId=art(299)&amp;cm=DOCUMENT" w:tgtFrame="_blank">
        <w:r>
          <w:rPr>
            <w:rStyle w:val="Hyperlink"/>
            <w:rFonts w:ascii="Cambria" w:hAnsi="Cambria"/>
            <w:color w:val="auto"/>
            <w:u w:val="none"/>
          </w:rPr>
          <w:t>art. 299</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e)</w:t>
        <w:tab/>
      </w:r>
      <w:r>
        <w:rPr>
          <w:rFonts w:ascii="Cambria" w:hAnsi="Cambria"/>
        </w:rPr>
        <w:t xml:space="preserve">o charakterze terrorystycznym, o którym mowa w </w:t>
      </w:r>
      <w:hyperlink r:id="rId8" w:anchor="/document/16798683?unitId=art(115)par(20)&amp;cm=DOCUMENT" w:tgtFrame="_blank">
        <w:r>
          <w:rPr>
            <w:rStyle w:val="Hyperlink"/>
            <w:rFonts w:ascii="Cambria" w:hAnsi="Cambria"/>
            <w:color w:val="auto"/>
            <w:u w:val="none"/>
          </w:rPr>
          <w:t>art. 115 § 20</w:t>
        </w:r>
      </w:hyperlink>
      <w:r>
        <w:rPr>
          <w:rFonts w:ascii="Cambria" w:hAnsi="Cambria"/>
        </w:rPr>
        <w:t xml:space="preserve"> Kodeksu karnego, lub mające na celu popełnienie tego przestępstwa,</w:t>
      </w:r>
    </w:p>
    <w:p>
      <w:pPr>
        <w:pStyle w:val="Normal"/>
        <w:shd w:val="clear" w:color="auto" w:fill="FFFFFF"/>
        <w:spacing w:lineRule="auto" w:line="276"/>
        <w:ind w:hanging="425" w:start="1276"/>
        <w:jc w:val="both"/>
        <w:rPr>
          <w:rFonts w:ascii="Cambria" w:hAnsi="Cambria"/>
        </w:rPr>
      </w:pPr>
      <w:r>
        <w:rPr>
          <w:rStyle w:val="alb"/>
          <w:rFonts w:ascii="Cambria" w:hAnsi="Cambria"/>
        </w:rPr>
        <w:t>f) </w:t>
        <w:tab/>
      </w:r>
      <w:r>
        <w:rPr>
          <w:rFonts w:ascii="Cambria" w:hAnsi="Cambria"/>
        </w:rPr>
        <w:t xml:space="preserve">powierzenia wykonywania pracy małoletniemu cudzoziemcowi, o którym mowa w </w:t>
      </w:r>
      <w:hyperlink r:id="rId9" w:anchor="/document/17896506?unitId=art(9)ust(2)&amp;cm=DOCUMENT" w:tgtFrame="_blank">
        <w:r>
          <w:rPr>
            <w:rStyle w:val="Hyperlink"/>
            <w:rFonts w:ascii="Cambria" w:hAnsi="Cambria"/>
            <w:color w:val="auto"/>
            <w:u w:val="none"/>
          </w:rPr>
          <w:t>art. 9 ust. 2</w:t>
        </w:r>
      </w:hyperlink>
      <w:r>
        <w:rPr>
          <w:rFonts w:ascii="Cambria" w:hAnsi="Cambria"/>
        </w:rPr>
        <w:t xml:space="preserve"> ustawy z dnia 15 czerwca 2012 r. o skutkach powierzania wykonywania pracy cudzoziemcom przebywającym wbrew przepisom na terytorium Rzeczypospolitej Polskiej (Dz. U. poz. 769),</w:t>
      </w:r>
    </w:p>
    <w:p>
      <w:pPr>
        <w:pStyle w:val="Normal"/>
        <w:shd w:val="clear" w:color="auto" w:fill="FFFFFF"/>
        <w:spacing w:lineRule="auto" w:line="276"/>
        <w:ind w:hanging="425" w:start="1276"/>
        <w:jc w:val="both"/>
        <w:rPr>
          <w:rFonts w:ascii="Cambria" w:hAnsi="Cambria"/>
        </w:rPr>
      </w:pPr>
      <w:r>
        <w:rPr>
          <w:rStyle w:val="alb"/>
          <w:rFonts w:ascii="Cambria" w:hAnsi="Cambria"/>
        </w:rPr>
        <w:t>g)</w:t>
        <w:tab/>
      </w:r>
      <w:r>
        <w:rPr>
          <w:rFonts w:ascii="Cambria" w:hAnsi="Cambria"/>
        </w:rPr>
        <w:t xml:space="preserve">przeciwko obrotowi gospodarczemu, o których mowa w </w:t>
      </w:r>
      <w:hyperlink r:id="rId10" w:anchor="/document/16798683?unitId=art(296)&amp;cm=DOCUMENT" w:tgtFrame="_blank">
        <w:r>
          <w:rPr>
            <w:rStyle w:val="Hyperlink"/>
            <w:rFonts w:ascii="Cambria" w:hAnsi="Cambria"/>
            <w:color w:val="auto"/>
            <w:u w:val="none"/>
          </w:rPr>
          <w:t>art. 296-307</w:t>
        </w:r>
      </w:hyperlink>
      <w:r>
        <w:rPr>
          <w:rFonts w:ascii="Cambria" w:hAnsi="Cambria"/>
        </w:rPr>
        <w:t xml:space="preserve"> Kodeksu karnego, przestępstwo oszustwa, o którym mowa w </w:t>
      </w:r>
      <w:hyperlink r:id="rId11" w:anchor="/document/16798683?unitId=art(286)&amp;cm=DOCUMENT" w:tgtFrame="_blank">
        <w:r>
          <w:rPr>
            <w:rStyle w:val="Hyperlink"/>
            <w:rFonts w:ascii="Cambria" w:hAnsi="Cambria"/>
            <w:color w:val="auto"/>
            <w:u w:val="none"/>
          </w:rPr>
          <w:t>art. 286</w:t>
        </w:r>
      </w:hyperlink>
      <w:r>
        <w:rPr>
          <w:rFonts w:ascii="Cambria" w:hAnsi="Cambria"/>
        </w:rPr>
        <w:t xml:space="preserve"> Kodeksu karnego, przestępstwo przeciwko wiarygodności dokumentów, o których mowa w </w:t>
      </w:r>
      <w:hyperlink r:id="rId12" w:anchor="/document/16798683?unitId=art(270)&amp;cm=DOCUMENT" w:tgtFrame="_blank">
        <w:r>
          <w:rPr>
            <w:rStyle w:val="Hyperlink"/>
            <w:rFonts w:ascii="Cambria" w:hAnsi="Cambria"/>
            <w:color w:val="auto"/>
            <w:u w:val="none"/>
          </w:rPr>
          <w:t>art. 270-277d</w:t>
        </w:r>
      </w:hyperlink>
      <w:r>
        <w:rPr>
          <w:rFonts w:ascii="Cambria" w:hAnsi="Cambria"/>
        </w:rPr>
        <w:t xml:space="preserve"> Kodeksu karnego, lub przestępstwo skarbowe,</w:t>
      </w:r>
    </w:p>
    <w:p>
      <w:pPr>
        <w:pStyle w:val="Normal"/>
        <w:shd w:val="clear" w:color="auto" w:fill="FFFFFF"/>
        <w:spacing w:lineRule="auto" w:line="276"/>
        <w:ind w:hanging="425" w:start="1276"/>
        <w:jc w:val="both"/>
        <w:rPr>
          <w:rFonts w:ascii="Cambria" w:hAnsi="Cambria"/>
        </w:rPr>
      </w:pPr>
      <w:r>
        <w:rPr>
          <w:rStyle w:val="alb"/>
          <w:rFonts w:ascii="Cambria" w:hAnsi="Cambria"/>
        </w:rPr>
        <w:t>h)</w:t>
        <w:tab/>
      </w:r>
      <w:r>
        <w:rPr>
          <w:rFonts w:ascii="Cambria" w:hAnsi="Cambria"/>
        </w:rPr>
        <w:t>o którym mowa w art. 9 ust. 1 i 3 lub art. 10 ustawy z dnia 15 czerwca 2012 r. o skutkach powierzania wykonywania pracy cudzoziemcom przebywającym wbrew przepisom na terytorium Rzeczypospolitej Polskiej</w:t>
      </w:r>
    </w:p>
    <w:p>
      <w:pPr>
        <w:pStyle w:val="text-justify"/>
        <w:shd w:val="clear" w:color="auto" w:fill="FFFFFF"/>
        <w:spacing w:lineRule="auto" w:line="276" w:beforeAutospacing="0" w:before="0" w:afterAutospacing="0" w:after="0"/>
        <w:ind w:hanging="567" w:start="1701"/>
        <w:jc w:val="both"/>
        <w:rPr>
          <w:rFonts w:ascii="Cambria" w:hAnsi="Cambria"/>
        </w:rPr>
      </w:pPr>
      <w:r>
        <w:rPr>
          <w:rFonts w:ascii="Cambria" w:hAnsi="Cambria"/>
        </w:rPr>
        <w:t>- lub za odpowiedni czyn zabroniony określony w przepisach prawa obcego;</w:t>
      </w:r>
    </w:p>
    <w:p>
      <w:pPr>
        <w:pStyle w:val="Normal"/>
        <w:shd w:val="clear" w:color="auto" w:fill="FFFFFF"/>
        <w:spacing w:lineRule="auto" w:line="276"/>
        <w:ind w:hanging="315" w:start="882"/>
        <w:jc w:val="both"/>
        <w:rPr>
          <w:rFonts w:ascii="Cambria" w:hAnsi="Cambria"/>
        </w:rPr>
      </w:pPr>
      <w:r>
        <w:rPr>
          <w:rStyle w:val="alb"/>
          <w:rFonts w:ascii="Cambria" w:hAnsi="Cambria"/>
        </w:rPr>
        <w:t>2)</w:t>
        <w:tab/>
      </w:r>
      <w:r>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hd w:val="clear" w:color="auto" w:fill="FFFFFF"/>
        <w:spacing w:lineRule="auto" w:line="276"/>
        <w:ind w:hanging="284" w:start="851"/>
        <w:jc w:val="both"/>
        <w:rPr>
          <w:rFonts w:ascii="Cambria" w:hAnsi="Cambria"/>
        </w:rPr>
      </w:pPr>
      <w:r>
        <w:rPr>
          <w:rStyle w:val="alb"/>
          <w:rFonts w:ascii="Cambria" w:hAnsi="Cambria"/>
        </w:rPr>
        <w:t>3)</w:t>
        <w:tab/>
      </w:r>
      <w:r>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hd w:val="clear" w:color="auto" w:fill="FFFFFF"/>
        <w:spacing w:lineRule="auto" w:line="276"/>
        <w:ind w:hanging="284" w:start="851"/>
        <w:jc w:val="both"/>
        <w:rPr>
          <w:rFonts w:ascii="Cambria" w:hAnsi="Cambria"/>
        </w:rPr>
      </w:pPr>
      <w:r>
        <w:rPr>
          <w:rStyle w:val="alb"/>
          <w:rFonts w:ascii="Cambria" w:hAnsi="Cambria"/>
        </w:rPr>
        <w:t>4) </w:t>
      </w:r>
      <w:r>
        <w:rPr>
          <w:rStyle w:val="fn-ref"/>
          <w:rFonts w:ascii="Cambria" w:hAnsi="Cambria"/>
          <w:vertAlign w:val="superscript"/>
        </w:rPr>
        <w:tab/>
      </w:r>
      <w:r>
        <w:rPr>
          <w:rFonts w:ascii="Cambria" w:hAnsi="Cambria"/>
        </w:rPr>
        <w:t>wobec którego prawomocnie orzeczono zakaz ubiegania się o zamówienia publiczne;</w:t>
      </w:r>
    </w:p>
    <w:p>
      <w:pPr>
        <w:pStyle w:val="Normal"/>
        <w:shd w:val="clear" w:color="auto" w:fill="FFFFFF"/>
        <w:spacing w:lineRule="auto" w:line="276"/>
        <w:ind w:hanging="284" w:start="851"/>
        <w:jc w:val="both"/>
        <w:rPr>
          <w:rFonts w:ascii="Cambria" w:hAnsi="Cambria"/>
        </w:rPr>
      </w:pPr>
      <w:r>
        <w:rPr>
          <w:rStyle w:val="alb"/>
          <w:rFonts w:ascii="Cambria" w:hAnsi="Cambria"/>
        </w:rPr>
        <w:t>5)</w:t>
        <w:tab/>
      </w:r>
      <w:r>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3"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i konsumentów, złożyli odrębne oferty, oferty częściowe lub wnioski </w:t>
        <w:br/>
        <w:t>o dopuszczenie do udziału w postępowaniu, chyba że wykażą, że przygotowali te oferty lub wnioski niezależnie od siebie;</w:t>
      </w:r>
    </w:p>
    <w:p>
      <w:pPr>
        <w:pStyle w:val="Normal"/>
        <w:shd w:val="clear" w:color="auto" w:fill="FFFFFF"/>
        <w:spacing w:lineRule="auto" w:line="276"/>
        <w:ind w:hanging="284" w:start="851"/>
        <w:jc w:val="both"/>
        <w:rPr>
          <w:rFonts w:ascii="Cambria" w:hAnsi="Cambria"/>
        </w:rPr>
      </w:pPr>
      <w:r>
        <w:rPr>
          <w:rStyle w:val="alb"/>
          <w:rFonts w:ascii="Cambria" w:hAnsi="Cambria"/>
        </w:rPr>
        <w:t>6)</w:t>
        <w:tab/>
      </w:r>
      <w:r>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t>
        <w:br/>
        <w:t xml:space="preserve">w rozumieniu </w:t>
      </w:r>
      <w:hyperlink r:id="rId14"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w:t>
        <w:br/>
        <w:t xml:space="preserve">i konsumentów, chyba że spowodowane tym zakłócenie konkurencji może być wyeliminowane w inny sposób niż przez wykluczenie wykonawcy z udziału </w:t>
        <w:br/>
        <w:t>w postępowaniu o udzielenie zamówienia.</w:t>
      </w:r>
    </w:p>
    <w:p>
      <w:pPr>
        <w:pStyle w:val="Kolorowalistaakcent11"/>
        <w:numPr>
          <w:ilvl w:val="1"/>
          <w:numId w:val="64"/>
        </w:numPr>
        <w:tabs>
          <w:tab w:val="clear" w:pos="709"/>
          <w:tab w:val="left" w:pos="567" w:leader="none"/>
        </w:tabs>
        <w:spacing w:lineRule="auto" w:line="276" w:before="0" w:after="0"/>
        <w:ind w:hanging="567" w:start="567"/>
        <w:contextualSpacing/>
        <w:rPr>
          <w:rFonts w:ascii="Cambria" w:hAnsi="Cambria" w:cs="Arial" w:asciiTheme="majorHAnsi" w:hAnsiTheme="majorHAnsi"/>
          <w:b/>
          <w:bCs/>
          <w:sz w:val="24"/>
          <w:szCs w:val="24"/>
        </w:rPr>
      </w:pPr>
      <w:r>
        <w:rPr>
          <w:rFonts w:cs="Arial" w:ascii="Cambria" w:hAnsi="Cambria" w:asciiTheme="majorHAnsi" w:hAnsiTheme="majorHAnsi"/>
          <w:b/>
          <w:bCs/>
          <w:sz w:val="24"/>
          <w:szCs w:val="24"/>
        </w:rPr>
        <w:t xml:space="preserve">Zamawiający </w:t>
      </w:r>
      <w:r>
        <w:rPr>
          <w:rFonts w:cs="Arial" w:ascii="Cambria" w:hAnsi="Cambria" w:asciiTheme="majorHAnsi" w:hAnsiTheme="majorHAnsi"/>
          <w:b/>
          <w:bCs/>
          <w:sz w:val="24"/>
          <w:szCs w:val="24"/>
          <w:u w:val="single"/>
        </w:rPr>
        <w:t>nie przewiduje</w:t>
      </w:r>
      <w:r>
        <w:rPr>
          <w:rFonts w:cs="Arial" w:ascii="Cambria" w:hAnsi="Cambria" w:asciiTheme="majorHAnsi" w:hAnsiTheme="majorHAnsi"/>
          <w:b/>
          <w:bCs/>
          <w:sz w:val="24"/>
          <w:szCs w:val="24"/>
        </w:rPr>
        <w:t xml:space="preserve"> podstaw wykluczenia wskazanych w </w:t>
      </w:r>
      <w:r>
        <w:rPr>
          <w:rFonts w:cs="Arial" w:ascii="Cambria" w:hAnsi="Cambria" w:asciiTheme="majorHAnsi" w:hAnsiTheme="majorHAnsi"/>
          <w:b/>
          <w:bCs/>
          <w:color w:themeColor="text1" w:val="000000"/>
          <w:sz w:val="24"/>
          <w:szCs w:val="24"/>
        </w:rPr>
        <w:t>art. 109 ust. 1 ustawy Pzp.</w:t>
      </w:r>
    </w:p>
    <w:p>
      <w:pPr>
        <w:pStyle w:val="Kolorowalistaakcent11"/>
        <w:numPr>
          <w:ilvl w:val="1"/>
          <w:numId w:val="65"/>
        </w:numPr>
        <w:tabs>
          <w:tab w:val="clear" w:pos="709"/>
          <w:tab w:val="left" w:pos="567" w:leader="none"/>
        </w:tabs>
        <w:spacing w:lineRule="auto" w:line="276" w:before="0" w:after="0"/>
        <w:ind w:hanging="567" w:start="567"/>
        <w:contextualSpacing/>
        <w:rPr>
          <w:rFonts w:ascii="Cambria" w:hAnsi="Cambria" w:cs="Arial"/>
          <w:sz w:val="24"/>
          <w:szCs w:val="24"/>
        </w:rPr>
      </w:pPr>
      <w:r>
        <w:rPr>
          <w:rFonts w:ascii="Cambria" w:hAnsi="Cambria"/>
          <w:color w:val="000000"/>
          <w:sz w:val="24"/>
          <w:szCs w:val="24"/>
          <w:shd w:fill="FFFFFF" w:val="clear"/>
        </w:rPr>
        <w:t>Wykonawca może zostać wykluczony przez Zamawiającego na każdym etapie postępowania o udzielenie zamówienia</w:t>
      </w:r>
    </w:p>
    <w:p>
      <w:pPr>
        <w:pStyle w:val="Kolorowalistaakcent11"/>
        <w:numPr>
          <w:ilvl w:val="1"/>
          <w:numId w:val="66"/>
        </w:numPr>
        <w:tabs>
          <w:tab w:val="clear" w:pos="709"/>
          <w:tab w:val="left" w:pos="567" w:leader="none"/>
        </w:tabs>
        <w:spacing w:lineRule="auto" w:line="276" w:before="0" w:after="0"/>
        <w:ind w:hanging="567" w:start="567"/>
        <w:contextualSpacing/>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cs="Arial" w:ascii="Cambria" w:hAnsi="Cambria" w:asciiTheme="majorHAnsi" w:hAnsiTheme="majorHAnsi"/>
          <w:bCs/>
          <w:sz w:val="24"/>
          <w:szCs w:val="24"/>
        </w:rPr>
        <w:t>ustawy Pzp</w:t>
      </w:r>
      <w:r>
        <w:rPr>
          <w:rFonts w:ascii="Cambria" w:hAnsi="Cambria"/>
          <w:color w:val="000000"/>
          <w:sz w:val="24"/>
          <w:szCs w:val="24"/>
        </w:rPr>
        <w:t>, jeżeli udowodni Zamawiającemu, że spełnił łącznie następujące przesłanki:</w:t>
      </w:r>
    </w:p>
    <w:p>
      <w:pPr>
        <w:pStyle w:val="ListParagraph"/>
        <w:numPr>
          <w:ilvl w:val="2"/>
          <w:numId w:val="15"/>
        </w:numPr>
        <w:shd w:val="clear" w:color="auto" w:fill="FFFFFF"/>
        <w:spacing w:lineRule="auto" w:line="276" w:before="72" w:after="72"/>
        <w:ind w:hanging="426" w:start="993"/>
        <w:contextualSpacing/>
        <w:rPr>
          <w:rFonts w:ascii="Cambria" w:hAnsi="Cambria"/>
          <w:color w:val="000000"/>
          <w:sz w:val="24"/>
          <w:szCs w:val="24"/>
        </w:rPr>
      </w:pPr>
      <w:r>
        <w:rPr>
          <w:rFonts w:ascii="Cambria" w:hAnsi="Cambria"/>
          <w:color w:val="000000"/>
          <w:sz w:val="24"/>
          <w:szCs w:val="24"/>
        </w:rPr>
        <w:t xml:space="preserve">naprawił lub zobowiązał się do naprawienia szkody wyrządzonej przestępstwem, wykroczeniem lub swoim nieprawidłowym postępowaniem, </w:t>
        <w:br/>
        <w:t>w tym poprzez zadośćuczynienie pieniężne;</w:t>
      </w:r>
    </w:p>
    <w:p>
      <w:pPr>
        <w:pStyle w:val="ListParagraph"/>
        <w:numPr>
          <w:ilvl w:val="2"/>
          <w:numId w:val="15"/>
        </w:numPr>
        <w:shd w:val="clear" w:color="auto" w:fill="FFFFFF"/>
        <w:spacing w:lineRule="auto" w:line="276" w:before="72" w:after="72"/>
        <w:ind w:hanging="426" w:start="993"/>
        <w:contextualSpacing/>
        <w:rPr>
          <w:rFonts w:ascii="Cambria" w:hAnsi="Cambria"/>
          <w:color w:val="000000"/>
          <w:sz w:val="24"/>
          <w:szCs w:val="24"/>
        </w:rPr>
      </w:pPr>
      <w:r>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w:t>
        <w:br/>
        <w:t>z właściwymi organami, w tym organami ścigania, lub zamawiającym;</w:t>
      </w:r>
    </w:p>
    <w:p>
      <w:pPr>
        <w:pStyle w:val="ListParagraph"/>
        <w:numPr>
          <w:ilvl w:val="2"/>
          <w:numId w:val="15"/>
        </w:numPr>
        <w:shd w:val="clear" w:color="auto" w:fill="FFFFFF"/>
        <w:spacing w:lineRule="auto" w:line="276" w:before="72" w:after="72"/>
        <w:ind w:hanging="426" w:start="993"/>
        <w:contextualSpacing/>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pPr>
        <w:pStyle w:val="ListParagraph"/>
        <w:numPr>
          <w:ilvl w:val="1"/>
          <w:numId w:val="16"/>
        </w:numPr>
        <w:shd w:val="clear" w:color="auto" w:fill="FFFFFF"/>
        <w:spacing w:lineRule="auto" w:line="276" w:before="72" w:after="72"/>
        <w:ind w:hanging="425" w:start="1418"/>
        <w:contextualSpacing/>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pPr>
        <w:pStyle w:val="ListParagraph"/>
        <w:numPr>
          <w:ilvl w:val="1"/>
          <w:numId w:val="16"/>
        </w:numPr>
        <w:shd w:val="clear" w:color="auto" w:fill="FFFFFF"/>
        <w:spacing w:lineRule="auto" w:line="276" w:before="72" w:after="72"/>
        <w:ind w:hanging="425" w:start="1418"/>
        <w:contextualSpacing/>
        <w:rPr>
          <w:rFonts w:ascii="Cambria" w:hAnsi="Cambria"/>
          <w:color w:val="000000"/>
          <w:sz w:val="24"/>
          <w:szCs w:val="24"/>
        </w:rPr>
      </w:pPr>
      <w:r>
        <w:rPr>
          <w:rFonts w:ascii="Cambria" w:hAnsi="Cambria"/>
          <w:color w:val="000000"/>
          <w:sz w:val="24"/>
          <w:szCs w:val="24"/>
        </w:rPr>
        <w:t>zreorganizował personel,</w:t>
      </w:r>
    </w:p>
    <w:p>
      <w:pPr>
        <w:pStyle w:val="ListParagraph"/>
        <w:numPr>
          <w:ilvl w:val="1"/>
          <w:numId w:val="16"/>
        </w:numPr>
        <w:shd w:val="clear" w:color="auto" w:fill="FFFFFF"/>
        <w:spacing w:lineRule="auto" w:line="276" w:before="72" w:after="72"/>
        <w:ind w:hanging="425" w:start="1418"/>
        <w:contextualSpacing/>
        <w:rPr>
          <w:rFonts w:ascii="Cambria" w:hAnsi="Cambria"/>
          <w:color w:val="000000"/>
          <w:sz w:val="24"/>
          <w:szCs w:val="24"/>
        </w:rPr>
      </w:pPr>
      <w:r>
        <w:rPr>
          <w:rFonts w:ascii="Cambria" w:hAnsi="Cambria"/>
          <w:color w:val="000000"/>
          <w:sz w:val="24"/>
          <w:szCs w:val="24"/>
        </w:rPr>
        <w:t>wdrożył system sprawozdawczości i kontroli,</w:t>
      </w:r>
    </w:p>
    <w:p>
      <w:pPr>
        <w:pStyle w:val="ListParagraph"/>
        <w:numPr>
          <w:ilvl w:val="1"/>
          <w:numId w:val="16"/>
        </w:numPr>
        <w:shd w:val="clear" w:color="auto" w:fill="FFFFFF"/>
        <w:spacing w:lineRule="auto" w:line="276" w:before="72" w:after="72"/>
        <w:ind w:hanging="425" w:start="1418"/>
        <w:contextualSpacing/>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pPr>
        <w:pStyle w:val="ListParagraph"/>
        <w:numPr>
          <w:ilvl w:val="1"/>
          <w:numId w:val="16"/>
        </w:numPr>
        <w:shd w:val="clear" w:color="auto" w:fill="FFFFFF"/>
        <w:spacing w:lineRule="auto" w:line="276" w:before="72" w:after="72"/>
        <w:ind w:hanging="425" w:start="1418"/>
        <w:contextualSpacing/>
        <w:rPr>
          <w:rFonts w:ascii="Cambria" w:hAnsi="Cambria"/>
          <w:color w:val="000000"/>
          <w:sz w:val="24"/>
          <w:szCs w:val="24"/>
        </w:rPr>
      </w:pPr>
      <w:r>
        <w:rPr>
          <w:rFonts w:ascii="Cambria" w:hAnsi="Cambria"/>
          <w:color w:val="000000"/>
          <w:sz w:val="24"/>
          <w:szCs w:val="24"/>
        </w:rPr>
        <w:t xml:space="preserve">wprowadził wewnętrzne regulacje dotyczące odpowiedzialności </w:t>
        <w:br/>
        <w:t>i odszkodowań za nieprzestrzeganie przepisów, wewnętrznych regulacji lub standardów.</w:t>
      </w:r>
    </w:p>
    <w:p>
      <w:pPr>
        <w:pStyle w:val="Kolorowalistaakcent11"/>
        <w:numPr>
          <w:ilvl w:val="1"/>
          <w:numId w:val="67"/>
        </w:numPr>
        <w:tabs>
          <w:tab w:val="clear" w:pos="709"/>
          <w:tab w:val="left" w:pos="567" w:leader="none"/>
        </w:tabs>
        <w:spacing w:lineRule="auto" w:line="276" w:before="0" w:after="0"/>
        <w:ind w:hanging="567" w:start="567"/>
        <w:contextualSpacing/>
        <w:rPr>
          <w:rFonts w:ascii="Cambria" w:hAnsi="Cambria" w:cs="Arial"/>
          <w:iCs/>
          <w:sz w:val="24"/>
          <w:szCs w:val="24"/>
        </w:rPr>
      </w:pPr>
      <w:r>
        <w:rPr>
          <w:rFonts w:ascii="Cambria" w:hAnsi="Cambria"/>
          <w:color w:val="000000"/>
          <w:sz w:val="24"/>
          <w:szCs w:val="24"/>
        </w:rPr>
        <w:t xml:space="preserve">Zamawiający ocenia, czy podjęte przez Wykonawcę czynności wskazane w pkt 7.4 SWZ są wystarczające do wykazania jego rzetelności, uwzględniając wagę </w:t>
        <w:br/>
        <w:t>i szczególne okoliczności czynu Wykonawcy. Jeżeli podjęte przez Wykonawcę czynności wskazane w pkt 7.4 SWZ nie są wystarczające do wykazania jego rzetelności, Zamawiający wyklucza Wykonawcę.</w:t>
      </w:r>
    </w:p>
    <w:p>
      <w:pPr>
        <w:pStyle w:val="Kolorowalistaakcent11"/>
        <w:numPr>
          <w:ilvl w:val="1"/>
          <w:numId w:val="68"/>
        </w:numPr>
        <w:tabs>
          <w:tab w:val="clear" w:pos="709"/>
          <w:tab w:val="left" w:pos="567" w:leader="none"/>
        </w:tabs>
        <w:spacing w:lineRule="auto" w:line="276" w:before="0" w:after="0"/>
        <w:ind w:hanging="567" w:start="567"/>
        <w:contextualSpacing/>
        <w:rPr>
          <w:rFonts w:ascii="Cambria" w:hAnsi="Cambria" w:cs="Arial"/>
          <w:iCs/>
          <w:sz w:val="24"/>
          <w:szCs w:val="24"/>
        </w:rPr>
      </w:pPr>
      <w:r>
        <w:rPr>
          <w:rFonts w:cs="Cambria" w:ascii="Cambria" w:hAnsi="Cambria"/>
          <w:b/>
          <w:bCs/>
          <w:sz w:val="24"/>
          <w:szCs w:val="24"/>
        </w:rPr>
        <w:t xml:space="preserve">Wykonawca podlega wykluczeniu także w oparciu o podstawy wykluczenia wskazane </w:t>
      </w:r>
      <w:r>
        <w:rPr>
          <w:rFonts w:cs="Cambria" w:ascii="Cambria" w:hAnsi="Cambria"/>
          <w:b/>
          <w:bCs/>
          <w:iCs/>
          <w:sz w:val="24"/>
          <w:szCs w:val="24"/>
        </w:rPr>
        <w:t>art. 7 ustawy</w:t>
      </w:r>
      <w:r>
        <w:rPr>
          <w:rFonts w:cs="Cambria" w:ascii="Cambria" w:hAnsi="Cambria"/>
          <w:b/>
          <w:bCs/>
          <w:sz w:val="24"/>
          <w:szCs w:val="24"/>
        </w:rPr>
        <w:t xml:space="preserve"> z dnia 13 kwietnia 2022 r. o szczególnych rozwiązaniach w zakresie przeciwdziałania wspieraniu agresji na Ukrainę oraz służących ochronie bezpieczeństwa narodowego </w:t>
      </w:r>
      <w:r>
        <w:rPr>
          <w:rFonts w:cs="Cambria" w:ascii="Cambria" w:hAnsi="Cambria"/>
          <w:b/>
          <w:bCs/>
          <w:color w:val="000000"/>
          <w:sz w:val="24"/>
          <w:szCs w:val="24"/>
        </w:rPr>
        <w:t>(t. j. Dz. U. 2023 r., poz. 129 z późn. zm.).</w:t>
      </w:r>
    </w:p>
    <w:p>
      <w:pPr>
        <w:pStyle w:val="Kolorowalistaakcent11"/>
        <w:widowControl w:val="false"/>
        <w:numPr>
          <w:ilvl w:val="1"/>
          <w:numId w:val="69"/>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iCs/>
          <w:sz w:val="24"/>
          <w:szCs w:val="24"/>
        </w:rPr>
        <w:t>Zamawiający informuje, że wykluczeniu z postępowania na podstawie pkt 7.6 SWZ podlegają:</w:t>
      </w:r>
    </w:p>
    <w:p>
      <w:pPr>
        <w:pStyle w:val="Normal"/>
        <w:numPr>
          <w:ilvl w:val="2"/>
          <w:numId w:val="70"/>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wymienieni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wpisanego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71"/>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t>
        <w:br/>
        <w:t xml:space="preserve">w agresji Rosji wobec Ukrainy (Dz. Urz. UE L 134 z 20.05.2006, str. 1, z późn. zm.) </w:t>
      </w:r>
      <w:r>
        <w:rPr>
          <w:rFonts w:eastAsia="SimSun" w:ascii="Cambria" w:hAnsi="Cambria"/>
          <w:lang w:eastAsia="zh-CN"/>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72"/>
        </w:numPr>
        <w:spacing w:lineRule="auto" w:line="276" w:before="0" w:after="0"/>
        <w:ind w:hanging="284" w:start="851"/>
        <w:contextualSpacing/>
        <w:jc w:val="both"/>
        <w:rPr>
          <w:rFonts w:ascii="Cambria" w:hAnsi="Cambria" w:eastAsia="SimSun"/>
          <w:lang w:eastAsia="zh-CN"/>
        </w:rPr>
      </w:pPr>
      <w:r>
        <w:rPr>
          <w:rFonts w:eastAsia="SimSun" w:ascii="Cambria" w:hAnsi="Cambria"/>
          <w:lang w:eastAsia="zh-CN"/>
        </w:rPr>
        <w:t xml:space="preserve">którego jednostką dominującą w rozumieniu art. 3 ust. 1 pkt 37 ustawy z dnia 29 września 1994 r. o rachunkowości (Dz. U. z 2021 r. poz. 217, 2105 i 2106 oraz z 2022 r. poz. 1488) jest podmiot wymieniony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wpisany na listę, </w:t>
      </w:r>
      <w:r>
        <w:rPr>
          <w:rFonts w:eastAsia="SimSun" w:cs="Cambria" w:ascii="Cambria" w:hAnsi="Cambria"/>
          <w:lang w:eastAsia="zh-CN"/>
        </w:rPr>
        <w:t xml:space="preserve">o której mowa w art. 2 ustawy z dnia 13 kwietnia 2022 r. o szczególnych rozwiązaniach w zakresie przeciwdziałania wspieraniu agresji na Ukrainę oraz służących ochronie bezpieczeństwa narodowego </w:t>
      </w:r>
      <w:r>
        <w:rPr>
          <w:rFonts w:eastAsia="SimSun" w:ascii="Cambria" w:hAnsi="Cambria"/>
          <w:lang w:eastAsia="zh-CN"/>
        </w:rPr>
        <w:t xml:space="preserve">lub będący taką jednostką dominującą od dnia 24 lutego 2022 r., o ile został wpisany na listę na podstawie decyzji w sprawie wpisu na listę rozstrzygającej o zastosowaniu środka, o którym mowa w art. 1 pkt 3 </w:t>
      </w:r>
      <w:r>
        <w:rPr>
          <w:rFonts w:eastAsia="SimSun" w:cs="Cambria" w:ascii="Cambria" w:hAnsi="Cambria"/>
          <w:lang w:eastAsia="zh-CN"/>
        </w:rPr>
        <w:t>powołanej ustawy.</w:t>
      </w:r>
    </w:p>
    <w:p>
      <w:pPr>
        <w:pStyle w:val="Kolorowalistaakcent11"/>
        <w:widowControl w:val="false"/>
        <w:numPr>
          <w:ilvl w:val="1"/>
          <w:numId w:val="7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Wykluczenie, o którym mowa w pkt 7.6 SWZ następuje na okres trwania ww. okoliczności.</w:t>
      </w:r>
    </w:p>
    <w:p>
      <w:pPr>
        <w:pStyle w:val="Kolorowalistaakcent11"/>
        <w:widowControl w:val="false"/>
        <w:numPr>
          <w:ilvl w:val="1"/>
          <w:numId w:val="74"/>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 przypadku Wykonawcy wykluczonego na podstawie przesłanek wskazanych w pkt 7.7 SWZ, Zamawiający odrzuca ofertę takiego Wykonawcy.</w:t>
      </w:r>
    </w:p>
    <w:p>
      <w:pPr>
        <w:pStyle w:val="Kolorowalistaakcent11"/>
        <w:widowControl w:val="false"/>
        <w:numPr>
          <w:ilvl w:val="1"/>
          <w:numId w:val="75"/>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 xml:space="preserve">Osoba lub podmiot podlegające wykluczeniu na podstawie rozdziału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pPr>
        <w:pStyle w:val="Kolorowalistaakcent11"/>
        <w:numPr>
          <w:ilvl w:val="1"/>
          <w:numId w:val="76"/>
        </w:numPr>
        <w:tabs>
          <w:tab w:val="clear" w:pos="709"/>
          <w:tab w:val="left" w:pos="567" w:leader="none"/>
        </w:tabs>
        <w:suppressAutoHyphens w:val="true"/>
        <w:spacing w:lineRule="auto" w:line="276" w:before="0" w:after="0"/>
        <w:ind w:hanging="567" w:start="567"/>
        <w:contextualSpacing/>
        <w:rPr>
          <w:rFonts w:ascii="Cambria" w:hAnsi="Cambria" w:cs="Arial"/>
          <w:iCs/>
          <w:sz w:val="24"/>
          <w:szCs w:val="24"/>
        </w:rPr>
      </w:pPr>
      <w:r>
        <w:rPr>
          <w:rFonts w:ascii="Cambria" w:hAnsi="Cambria"/>
          <w:iCs/>
          <w:sz w:val="24"/>
          <w:szCs w:val="24"/>
        </w:rPr>
        <w:t>Sposób wykazania braku podstaw wykluczenia wskazano w rozdziale 8 SWZ.</w:t>
      </w:r>
    </w:p>
    <w:p>
      <w:pPr>
        <w:pStyle w:val="Kolorowalistaakcent11"/>
        <w:tabs>
          <w:tab w:val="clear" w:pos="709"/>
          <w:tab w:val="left" w:pos="567" w:leader="none"/>
        </w:tabs>
        <w:spacing w:lineRule="auto" w:line="276" w:before="0" w:after="0"/>
        <w:ind w:start="567"/>
        <w:contextualSpacing/>
        <w:rPr>
          <w:rFonts w:ascii="Cambria" w:hAnsi="Cambria"/>
          <w:color w:val="000000"/>
          <w:sz w:val="24"/>
          <w:szCs w:val="24"/>
        </w:rPr>
      </w:pPr>
      <w:r>
        <w:rPr>
          <w:rFonts w:ascii="Cambria" w:hAnsi="Cambria"/>
          <w:color w:val="000000"/>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INFORMACJA O OŚWIADCZENIU WSTĘPNYM</w:t>
            </w:r>
          </w:p>
        </w:tc>
      </w:tr>
    </w:tbl>
    <w:p>
      <w:pPr>
        <w:pStyle w:val="Kolorowalistaakcent11"/>
        <w:spacing w:lineRule="auto" w:line="276" w:before="0" w:after="0"/>
        <w:ind w:start="0"/>
        <w:contextualSpacing/>
        <w:rPr>
          <w:rFonts w:ascii="Cambria" w:hAnsi="Cambria" w:cs="Arial" w:asciiTheme="majorHAnsi" w:hAnsiTheme="majorHAnsi"/>
        </w:rPr>
      </w:pPr>
      <w:r>
        <w:rPr>
          <w:rFonts w:cs="Arial" w:ascii="Cambria" w:hAnsi="Cambria"/>
        </w:rPr>
      </w:r>
    </w:p>
    <w:p>
      <w:pPr>
        <w:pStyle w:val="Kolorowalistaakcent11"/>
        <w:spacing w:lineRule="auto" w:line="276" w:before="0" w:after="0"/>
        <w:ind w:start="0"/>
        <w:contextualSpacing/>
        <w:rPr>
          <w:rFonts w:ascii="Cambria" w:hAnsi="Cambria" w:cs="Arial" w:asciiTheme="majorHAnsi" w:hAnsiTheme="majorHAnsi"/>
          <w:bCs/>
          <w:vanish/>
          <w:sz w:val="24"/>
          <w:szCs w:val="24"/>
        </w:rPr>
      </w:pPr>
      <w:r>
        <w:rPr>
          <w:rFonts w:cs="Arial" w:ascii="Cambria" w:hAnsi="Cambria"/>
          <w:bCs/>
          <w:vanish/>
          <w:sz w:val="24"/>
          <w:szCs w:val="24"/>
        </w:rPr>
      </w:r>
    </w:p>
    <w:p>
      <w:pPr>
        <w:pStyle w:val="Kolorowalistaakcent11"/>
        <w:numPr>
          <w:ilvl w:val="1"/>
          <w:numId w:val="77"/>
        </w:numPr>
        <w:spacing w:lineRule="auto" w:line="276"/>
        <w:ind w:hanging="709" w:start="709"/>
        <w:rPr>
          <w:rFonts w:ascii="Cambria" w:hAnsi="Cambria" w:cs="Arial" w:asciiTheme="majorHAnsi" w:hAnsiTheme="majorHAnsi"/>
          <w:sz w:val="24"/>
          <w:szCs w:val="24"/>
          <w:u w:val="single"/>
        </w:rPr>
      </w:pPr>
      <w:r>
        <w:rPr>
          <w:rFonts w:cs="Arial" w:ascii="Cambria" w:hAnsi="Cambria" w:asciiTheme="majorHAnsi" w:hAnsiTheme="majorHAnsi"/>
          <w:bCs/>
          <w:sz w:val="24"/>
          <w:szCs w:val="24"/>
        </w:rPr>
        <w:t xml:space="preserve">Wykonawca zobowiązany jest złożyć </w:t>
      </w:r>
      <w:r>
        <w:rPr>
          <w:rFonts w:cs="Arial" w:ascii="Cambria" w:hAnsi="Cambria" w:asciiTheme="majorHAnsi" w:hAnsiTheme="majorHAnsi"/>
          <w:b/>
          <w:sz w:val="24"/>
          <w:szCs w:val="24"/>
          <w:u w:val="single"/>
        </w:rPr>
        <w:t>wraz z ofertą</w:t>
      </w:r>
      <w:r>
        <w:rPr>
          <w:rFonts w:cs="Arial" w:ascii="Cambria" w:hAnsi="Cambria" w:asciiTheme="majorHAnsi" w:hAnsiTheme="majorHAnsi"/>
          <w:b/>
          <w:sz w:val="24"/>
          <w:szCs w:val="24"/>
        </w:rPr>
        <w:t xml:space="preserve"> </w:t>
      </w:r>
      <w:r>
        <w:rPr>
          <w:rFonts w:cs="Arial" w:ascii="Cambria" w:hAnsi="Cambria" w:asciiTheme="majorHAnsi" w:hAnsiTheme="majorHAnsi"/>
          <w:sz w:val="24"/>
          <w:szCs w:val="24"/>
        </w:rPr>
        <w:t xml:space="preserve">oświadczenie stanowiące wstępne potwierdzenie, że Wykonawca na dzień składania ofert </w:t>
      </w:r>
      <w:r>
        <w:rPr>
          <w:rFonts w:cs="Arial" w:ascii="Cambria" w:hAnsi="Cambria" w:asciiTheme="majorHAnsi" w:hAnsiTheme="majorHAnsi"/>
          <w:sz w:val="24"/>
          <w:szCs w:val="24"/>
          <w:u w:val="single"/>
        </w:rPr>
        <w:t>nie podlega wykluczeniu.</w:t>
      </w:r>
    </w:p>
    <w:p>
      <w:pPr>
        <w:pStyle w:val="Kolorowalistaakcent11"/>
        <w:numPr>
          <w:ilvl w:val="2"/>
          <w:numId w:val="78"/>
        </w:numPr>
        <w:spacing w:lineRule="auto" w:line="276"/>
        <w:ind w:hanging="709" w:start="1418"/>
        <w:rPr>
          <w:rFonts w:ascii="Cambria" w:hAnsi="Cambria" w:cs="Arial" w:asciiTheme="majorHAnsi" w:hAnsiTheme="majorHAnsi"/>
          <w:b/>
          <w:bCs/>
          <w:sz w:val="24"/>
          <w:szCs w:val="24"/>
        </w:rPr>
      </w:pPr>
      <w:r>
        <w:rPr>
          <w:rFonts w:cs="Arial" w:ascii="Cambria" w:hAnsi="Cambria" w:asciiTheme="majorHAnsi" w:hAnsiTheme="majorHAnsi"/>
          <w:b/>
          <w:bCs/>
          <w:color w:themeColor="text1" w:val="000000"/>
          <w:sz w:val="24"/>
          <w:szCs w:val="24"/>
        </w:rPr>
        <w:t>Oświadczenie należy złożyć wg</w:t>
      </w:r>
      <w:r>
        <w:rPr>
          <w:rFonts w:ascii="Cambria" w:hAnsi="Cambria" w:asciiTheme="majorHAnsi" w:hAnsiTheme="majorHAnsi"/>
          <w:b/>
          <w:bCs/>
          <w:sz w:val="24"/>
          <w:szCs w:val="24"/>
        </w:rPr>
        <w:t xml:space="preserve"> wymogów załącznika nr 4 do SWZ.</w:t>
      </w:r>
    </w:p>
    <w:p>
      <w:pPr>
        <w:pStyle w:val="Kolorowalistaakcent11"/>
        <w:numPr>
          <w:ilvl w:val="2"/>
          <w:numId w:val="79"/>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pPr>
        <w:pStyle w:val="Kolorowalistaakcent11"/>
        <w:numPr>
          <w:ilvl w:val="2"/>
          <w:numId w:val="80"/>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color w:val="000000"/>
          <w:sz w:val="24"/>
          <w:szCs w:val="24"/>
        </w:rPr>
        <w:t>Zamawiający może żądać od Wykonawców wyjaśnień dotyczących treści złożonego oświadczenia, o którym mowa w pkt 8.1 SWZ.</w:t>
      </w:r>
    </w:p>
    <w:p>
      <w:pPr>
        <w:pStyle w:val="Kolorowalistaakcent11"/>
        <w:numPr>
          <w:ilvl w:val="1"/>
          <w:numId w:val="81"/>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 xml:space="preserve">Oświadczenie, o którym mowa w rozdziale 8.1 SWZ </w:t>
      </w:r>
      <w:r>
        <w:rPr>
          <w:rFonts w:ascii="Cambria" w:hAnsi="Cambria" w:asciiTheme="majorHAnsi" w:hAnsiTheme="majorHAnsi"/>
          <w:color w:val="000000"/>
          <w:sz w:val="24"/>
          <w:szCs w:val="24"/>
          <w:shd w:fill="FFFFFF" w:val="clear"/>
        </w:rPr>
        <w:t>składa się, pod rygorem nieważności, w formie elektronicznej lub w postaci elektronicznej opatrzonej podpisem zaufanym lub podpisem osobistym.</w:t>
      </w:r>
    </w:p>
    <w:p>
      <w:pPr>
        <w:pStyle w:val="Kolorowalistaakcent11"/>
        <w:numPr>
          <w:ilvl w:val="1"/>
          <w:numId w:val="82"/>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Oświadczenie wskazane w rozdziale 8.1 SWZ przekazuje się środkiem komunikacji elektronicznej wskazanym w rozdziale 11 SWZ.</w:t>
      </w:r>
    </w:p>
    <w:p>
      <w:pPr>
        <w:pStyle w:val="Kolorowalistaakcent11"/>
        <w:numPr>
          <w:ilvl w:val="1"/>
          <w:numId w:val="83"/>
        </w:numPr>
        <w:spacing w:lineRule="auto" w:line="276"/>
        <w:ind w:hanging="709" w:start="709"/>
        <w:rPr>
          <w:rFonts w:ascii="Cambria" w:hAnsi="Cambria" w:cs="Arial"/>
          <w:sz w:val="24"/>
          <w:szCs w:val="24"/>
        </w:rPr>
      </w:pPr>
      <w:r>
        <w:rPr>
          <w:rFonts w:ascii="Cambria" w:hAnsi="Cambria"/>
          <w:color w:val="000000"/>
          <w:sz w:val="24"/>
          <w:szCs w:val="24"/>
          <w:shd w:fill="FFFFFF" w:val="clear"/>
        </w:rPr>
        <w:t xml:space="preserve">W przypadku, gdy oświadczenie, o którym mowa w rozdziale 8.1 SWZ zawiera informacje stanowiące tajemnicę przedsiębiorstwa w rozumieniu przepisów </w:t>
      </w:r>
      <w:r>
        <w:rPr>
          <w:rFonts w:ascii="Cambria" w:hAnsi="Cambria"/>
          <w:sz w:val="24"/>
          <w:szCs w:val="24"/>
          <w:shd w:fill="FFFFFF" w:val="clear"/>
        </w:rPr>
        <w:t>ustawy</w:t>
      </w:r>
      <w:r>
        <w:rPr>
          <w:rFonts w:ascii="Cambria" w:hAnsi="Cambria"/>
          <w:color w:val="000000"/>
          <w:sz w:val="24"/>
          <w:szCs w:val="24"/>
          <w:shd w:fill="FFFFFF" w:val="clear"/>
        </w:rPr>
        <w:t xml:space="preserve"> z dnia 16 kwietnia 1993 r. o zwalczaniu nieuczciwej konkurencji (Dz. U. z 2020 r. poz. 1913), wykonawca, w celu utrzymania w poufności tych informacji, przekazuje je w wydzielonym i odpowiednio oznaczonym pliku.</w:t>
      </w:r>
    </w:p>
    <w:p>
      <w:pPr>
        <w:pStyle w:val="Kolorowalistaakcent11"/>
        <w:numPr>
          <w:ilvl w:val="1"/>
          <w:numId w:val="84"/>
        </w:numPr>
        <w:spacing w:lineRule="auto" w:line="276"/>
        <w:ind w:hanging="709" w:start="709"/>
        <w:rPr>
          <w:rFonts w:ascii="Cambria" w:hAnsi="Cambria" w:cs="Arial" w:asciiTheme="majorHAnsi" w:hAnsiTheme="majorHAnsi"/>
          <w:sz w:val="24"/>
          <w:szCs w:val="24"/>
        </w:rPr>
      </w:pPr>
      <w:r>
        <w:rPr>
          <w:rFonts w:ascii="Cambria" w:hAnsi="Cambria" w:asciiTheme="majorHAnsi" w:hAnsiTheme="majorHAnsi"/>
          <w:color w:val="000000"/>
          <w:sz w:val="24"/>
          <w:szCs w:val="24"/>
          <w:shd w:fill="FFFFFF" w:val="clear"/>
        </w:rPr>
        <w:t>Dokumenty elektroniczne muszą spełniać łącznie następujące wymagania:</w:t>
      </w:r>
    </w:p>
    <w:p>
      <w:pPr>
        <w:pStyle w:val="ListParagraph"/>
        <w:numPr>
          <w:ilvl w:val="2"/>
          <w:numId w:val="17"/>
        </w:numPr>
        <w:shd w:val="clear" w:color="auto" w:fill="FFFFFF"/>
        <w:spacing w:lineRule="auto" w:line="276"/>
        <w:ind w:hanging="425" w:start="1134"/>
        <w:rPr>
          <w:rFonts w:ascii="Cambria" w:hAnsi="Cambria" w:asciiTheme="majorHAnsi" w:hAnsiTheme="majorHAnsi"/>
          <w:color w:val="000000"/>
          <w:sz w:val="24"/>
          <w:szCs w:val="24"/>
        </w:rPr>
      </w:pPr>
      <w:r>
        <w:rPr>
          <w:rFonts w:ascii="Cambria" w:hAnsi="Cambria"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2"/>
          <w:numId w:val="17"/>
        </w:numPr>
        <w:shd w:val="clear" w:color="auto" w:fill="FFFFFF"/>
        <w:spacing w:lineRule="auto" w:line="276"/>
        <w:ind w:hanging="425" w:start="1134"/>
        <w:rPr>
          <w:rFonts w:ascii="Cambria" w:hAnsi="Cambria" w:asciiTheme="majorHAnsi" w:hAnsiTheme="majorHAnsi"/>
          <w:color w:val="000000"/>
          <w:sz w:val="24"/>
          <w:szCs w:val="24"/>
        </w:rPr>
      </w:pPr>
      <w:r>
        <w:rPr>
          <w:rFonts w:ascii="Cambria" w:hAnsi="Cambria" w:asciiTheme="majorHAnsi" w:hAnsiTheme="majorHAnsi"/>
          <w:color w:val="000000"/>
          <w:sz w:val="24"/>
          <w:szCs w:val="24"/>
        </w:rPr>
        <w:t>umożliwiają prezentację treści w postaci elektronicznej, w szczególności przez wyświetlenie tej treści na monitorze ekranowym;</w:t>
      </w:r>
    </w:p>
    <w:p>
      <w:pPr>
        <w:pStyle w:val="ListParagraph"/>
        <w:numPr>
          <w:ilvl w:val="2"/>
          <w:numId w:val="17"/>
        </w:numPr>
        <w:shd w:val="clear" w:color="auto" w:fill="FFFFFF"/>
        <w:spacing w:lineRule="auto" w:line="276"/>
        <w:ind w:hanging="425" w:start="1134"/>
        <w:rPr>
          <w:rFonts w:ascii="Cambria" w:hAnsi="Cambria" w:asciiTheme="majorHAnsi" w:hAnsiTheme="majorHAnsi"/>
          <w:color w:val="000000"/>
          <w:sz w:val="24"/>
          <w:szCs w:val="24"/>
        </w:rPr>
      </w:pPr>
      <w:r>
        <w:rPr>
          <w:rFonts w:ascii="Cambria" w:hAnsi="Cambria" w:asciiTheme="majorHAnsi" w:hAnsiTheme="majorHAnsi"/>
          <w:color w:val="000000"/>
          <w:sz w:val="24"/>
          <w:szCs w:val="24"/>
        </w:rPr>
        <w:t>umożliwiają prezentację treści w postaci papierowej, w szczególności za pomocą wydruku;</w:t>
      </w:r>
    </w:p>
    <w:p>
      <w:pPr>
        <w:pStyle w:val="ListParagraph"/>
        <w:numPr>
          <w:ilvl w:val="2"/>
          <w:numId w:val="17"/>
        </w:numPr>
        <w:shd w:val="clear" w:color="auto" w:fill="FFFFFF"/>
        <w:spacing w:lineRule="auto" w:line="276"/>
        <w:ind w:hanging="425" w:start="1134"/>
        <w:rPr>
          <w:rFonts w:ascii="Cambria" w:hAnsi="Cambria" w:asciiTheme="majorHAnsi" w:hAnsiTheme="majorHAnsi"/>
          <w:color w:val="000000"/>
          <w:sz w:val="24"/>
          <w:szCs w:val="24"/>
        </w:rPr>
      </w:pPr>
      <w:r>
        <w:rPr>
          <w:rFonts w:ascii="Cambria" w:hAnsi="Cambria" w:asciiTheme="majorHAnsi" w:hAnsiTheme="majorHAnsi"/>
          <w:color w:val="000000"/>
          <w:sz w:val="24"/>
          <w:szCs w:val="24"/>
        </w:rPr>
        <w:t xml:space="preserve">zawierają dane w układzie niepozostawiającym wątpliwości co do treści </w:t>
        <w:br/>
        <w:t>i kontekstu zapisanych informacji.</w:t>
      </w:r>
    </w:p>
    <w:p>
      <w:pPr>
        <w:pStyle w:val="ListParagraph"/>
        <w:shd w:val="clear" w:color="auto" w:fill="FFFFFF"/>
        <w:spacing w:lineRule="auto" w:line="276"/>
        <w:ind w:start="1134"/>
        <w:rPr>
          <w:rFonts w:ascii="Cambria" w:hAnsi="Cambria" w:asciiTheme="majorHAnsi" w:hAnsiTheme="majorHAnsi"/>
          <w:color w:val="000000"/>
          <w:sz w:val="24"/>
          <w:szCs w:val="24"/>
        </w:rPr>
      </w:pPr>
      <w:r>
        <w:rPr>
          <w:rFonts w:asciiTheme="majorHAnsi" w:hAnsiTheme="majorHAnsi" w:ascii="Cambria" w:hAnsi="Cambria"/>
          <w:color w:val="000000"/>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10"/>
                <w:szCs w:val="10"/>
              </w:rPr>
            </w:pPr>
            <w:r>
              <w:rPr>
                <w:rFonts w:asciiTheme="majorHAnsi" w:hAnsiTheme="majorHAnsi" w:ascii="Cambria" w:hAnsi="Cambria"/>
                <w:sz w:val="10"/>
                <w:szCs w:val="10"/>
              </w:rPr>
            </w:r>
          </w:p>
          <w:p>
            <w:pPr>
              <w:pStyle w:val="Normal"/>
              <w:suppressAutoHyphens w:val="true"/>
              <w:spacing w:lineRule="auto" w:line="276" w:before="0" w:after="0"/>
              <w:contextualSpacing/>
              <w:jc w:val="center"/>
              <w:textAlignment w:val="baseline"/>
              <w:rPr>
                <w:rFonts w:ascii="Cambria" w:hAnsi="Cambria" w:asciiTheme="majorHAnsi" w:hAnsiTheme="majorHAnsi"/>
                <w:b/>
                <w:bCs/>
                <w:color w:themeColor="text1" w:val="000000"/>
                <w:sz w:val="26"/>
                <w:szCs w:val="26"/>
              </w:rPr>
            </w:pPr>
            <w:r>
              <w:rPr>
                <w:rFonts w:ascii="Cambria" w:hAnsi="Cambria" w:asciiTheme="majorHAnsi" w:hAnsiTheme="majorHAnsi"/>
                <w:b/>
                <w:bCs/>
                <w:color w:themeColor="text1" w:val="000000"/>
                <w:sz w:val="26"/>
                <w:szCs w:val="26"/>
              </w:rPr>
              <w:t>Rozdział 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color w:themeColor="text1" w:val="000000"/>
                <w:sz w:val="26"/>
                <w:szCs w:val="26"/>
              </w:rPr>
              <w:t>INFORMACJA DLA WYKONAWCÓW ZAMIERZAJĄCYCH POWIERZYĆ WYKONANIE CZĘŚCI ZAMÓWIENIA PODWYKONAWCOM</w:t>
            </w:r>
          </w:p>
        </w:tc>
      </w:tr>
    </w:tbl>
    <w:p>
      <w:pPr>
        <w:pStyle w:val="Normal"/>
        <w:spacing w:lineRule="auto" w:line="276"/>
        <w:jc w:val="both"/>
        <w:rPr>
          <w:rFonts w:ascii="Cambria" w:hAnsi="Cambria"/>
          <w:color w:val="000000"/>
        </w:rPr>
      </w:pPr>
      <w:r>
        <w:rPr>
          <w:rFonts w:ascii="Cambria" w:hAnsi="Cambria"/>
          <w:color w:val="000000"/>
        </w:rPr>
      </w:r>
    </w:p>
    <w:p>
      <w:pPr>
        <w:pStyle w:val="Normal"/>
        <w:numPr>
          <w:ilvl w:val="1"/>
          <w:numId w:val="24"/>
        </w:numPr>
        <w:suppressAutoHyphens w:val="true"/>
        <w:spacing w:lineRule="auto" w:line="276" w:before="0" w:after="0"/>
        <w:ind w:hanging="720" w:start="709"/>
        <w:contextualSpacing/>
        <w:jc w:val="both"/>
        <w:rPr>
          <w:rFonts w:ascii="Cambria" w:hAnsi="Cambria" w:eastAsia="SimSun"/>
          <w:lang w:val="x-none" w:eastAsia="zh-CN"/>
        </w:rPr>
      </w:pPr>
      <w:r>
        <w:rPr>
          <w:rFonts w:ascii="Cambria" w:hAnsi="Cambria"/>
          <w:color w:val="000000"/>
        </w:rPr>
        <w:t xml:space="preserve">Zamawiający </w:t>
      </w:r>
      <w:r>
        <w:rPr>
          <w:rFonts w:ascii="Cambria" w:hAnsi="Cambria"/>
          <w:b/>
          <w:bCs/>
          <w:color w:val="000000"/>
        </w:rPr>
        <w:t>nie żąda</w:t>
      </w:r>
      <w:r>
        <w:rPr>
          <w:rFonts w:ascii="Cambria" w:hAnsi="Cambria"/>
          <w:color w:val="000000"/>
        </w:rPr>
        <w:t xml:space="preserve"> wskazania przez Wykonawcę, w ofercie, części zamówienia, których wykonanie zamierza powierzyć podwykonawcom, którzy nie są podmiotami udostępniającymi zasoby, oraz podania nazw ewentualnych podwykonawców.</w:t>
      </w:r>
    </w:p>
    <w:p>
      <w:pPr>
        <w:pStyle w:val="Normal"/>
        <w:numPr>
          <w:ilvl w:val="1"/>
          <w:numId w:val="24"/>
        </w:numPr>
        <w:suppressAutoHyphens w:val="true"/>
        <w:spacing w:lineRule="auto" w:line="276" w:before="0" w:after="0"/>
        <w:ind w:hanging="720" w:start="709"/>
        <w:contextualSpacing/>
        <w:jc w:val="both"/>
        <w:rPr>
          <w:rFonts w:ascii="Cambria" w:hAnsi="Cambria" w:eastAsia="SimSun"/>
          <w:lang w:val="x-none" w:eastAsia="zh-CN"/>
        </w:rPr>
      </w:pPr>
      <w:r>
        <w:rPr>
          <w:rFonts w:eastAsia="SimSun" w:ascii="Cambria" w:hAnsi="Cambria"/>
          <w:color w:val="000000"/>
          <w:lang w:eastAsia="zh-CN"/>
        </w:rPr>
        <w:t xml:space="preserve">Wykonawca </w:t>
      </w:r>
      <w:r>
        <w:rPr>
          <w:rFonts w:eastAsia="SimSun" w:ascii="Cambria" w:hAnsi="Cambria"/>
          <w:color w:val="000000"/>
          <w:lang w:val="x-none" w:eastAsia="zh-CN"/>
        </w:rPr>
        <w:t xml:space="preserve">będzie zobowiązany do zawiadamiania </w:t>
      </w:r>
      <w:r>
        <w:rPr>
          <w:rFonts w:eastAsia="SimSun" w:ascii="Cambria" w:hAnsi="Cambria"/>
          <w:color w:val="000000"/>
          <w:lang w:eastAsia="zh-CN"/>
        </w:rPr>
        <w:t>Z</w:t>
      </w:r>
      <w:r>
        <w:rPr>
          <w:rFonts w:eastAsia="SimSun" w:ascii="Cambria" w:hAnsi="Cambria"/>
          <w:color w:val="000000"/>
          <w:lang w:val="x-none" w:eastAsia="zh-CN"/>
        </w:rPr>
        <w:t>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pPr>
        <w:pStyle w:val="Normal"/>
        <w:spacing w:lineRule="auto" w:line="276"/>
        <w:rPr>
          <w:rFonts w:ascii="Cambria" w:hAnsi="Cambria" w:cs="Arial"/>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10</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INFORMACJA DLA WYKONAWCÓW WSPÓLNIE UBIEGAJĄCYCH SIĘ </w:t>
              <w:br/>
              <w:t>O UDZIELENIE ZAMÓWIENIA (W TYM SPÓŁKI CYWILNE)</w:t>
            </w:r>
          </w:p>
        </w:tc>
      </w:tr>
    </w:tbl>
    <w:p>
      <w:pPr>
        <w:pStyle w:val="ListParagraph"/>
        <w:widowControl w:val="false"/>
        <w:numPr>
          <w:ilvl w:val="0"/>
          <w:numId w:val="0"/>
        </w:numPr>
        <w:spacing w:lineRule="auto" w:line="276"/>
        <w:ind w:hanging="0" w:start="709"/>
        <w:outlineLvl w:val="3"/>
        <w:rPr>
          <w:rFonts w:ascii="Cambria" w:hAnsi="Cambria" w:cs="Arial" w:asciiTheme="majorHAnsi" w:hAnsiTheme="majorHAnsi"/>
          <w:bCs/>
          <w:sz w:val="24"/>
          <w:szCs w:val="24"/>
        </w:rPr>
      </w:pPr>
      <w:r>
        <w:rPr>
          <w:rFonts w:cs="Arial" w:ascii="Cambria" w:hAnsi="Cambria"/>
          <w:bCs/>
          <w:sz w:val="24"/>
          <w:szCs w:val="24"/>
        </w:rPr>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Wykonawcy </w:t>
      </w:r>
      <w:r>
        <w:rPr>
          <w:rFonts w:ascii="Cambria" w:hAnsi="Cambria" w:asciiTheme="majorHAnsi" w:hAnsiTheme="majorHAnsi"/>
          <w:color w:val="000000"/>
          <w:sz w:val="24"/>
          <w:szCs w:val="24"/>
        </w:rPr>
        <w:t xml:space="preserve">mogą wspólnie ubiegać się o udzielenie zamówienia. W takim przypadku, Wykonawcy ustanawiają pełnomocnika do reprezentowania </w:t>
        <w:br/>
        <w:t>ich w postępowaniu o udzielenie zamówienia albo do reprezentowania w postępowaniu i zawarcia umowy w sprawie zamówienia publicznego.</w:t>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 przypadku Wykonawców wspólnie ubiegających się o udzielenie zamówienia: oświadczenie, o którym mowa w pkt. 8.1 SWZ </w:t>
      </w:r>
      <w:r>
        <w:rPr>
          <w:rFonts w:cs="Arial" w:ascii="Cambria" w:hAnsi="Cambria" w:asciiTheme="majorHAnsi" w:hAnsiTheme="majorHAnsi"/>
          <w:b/>
          <w:bCs/>
          <w:sz w:val="24"/>
          <w:szCs w:val="24"/>
          <w:u w:val="single"/>
        </w:rPr>
        <w:t xml:space="preserve">składa </w:t>
      </w:r>
      <w:r>
        <w:rPr>
          <w:rFonts w:cs="Arial" w:ascii="Cambria" w:hAnsi="Cambria" w:asciiTheme="majorHAnsi" w:hAnsiTheme="majorHAnsi"/>
          <w:b/>
          <w:sz w:val="24"/>
          <w:szCs w:val="24"/>
          <w:u w:val="single"/>
        </w:rPr>
        <w:t>z ofertą</w:t>
      </w:r>
      <w:r>
        <w:rPr>
          <w:rFonts w:cs="Arial" w:ascii="Cambria" w:hAnsi="Cambria" w:asciiTheme="majorHAnsi" w:hAnsiTheme="majorHAnsi"/>
          <w:b/>
          <w:bCs/>
          <w:sz w:val="24"/>
          <w:szCs w:val="24"/>
        </w:rPr>
        <w:t xml:space="preserve"> każdy </w:t>
        <w:br/>
        <w:t>z Wykonawców wspólnie ubiegających się o zamówienie</w:t>
      </w:r>
      <w:r>
        <w:rPr>
          <w:rFonts w:cs="Arial" w:ascii="Cambria" w:hAnsi="Cambria" w:asciiTheme="majorHAnsi" w:hAnsiTheme="majorHAnsi"/>
          <w:bCs/>
          <w:sz w:val="24"/>
          <w:szCs w:val="24"/>
        </w:rPr>
        <w:t xml:space="preserve">. </w:t>
      </w:r>
      <w:r>
        <w:rPr>
          <w:rFonts w:ascii="Cambria" w:hAnsi="Cambria" w:asciiTheme="majorHAnsi" w:hAnsiTheme="majorHAnsi"/>
          <w:color w:val="000000"/>
          <w:sz w:val="24"/>
          <w:szCs w:val="24"/>
          <w:shd w:fill="FFFFFF" w:val="clear"/>
        </w:rPr>
        <w:t xml:space="preserve">Oświadczenie </w:t>
        <w:br/>
        <w:t xml:space="preserve">to potwierdza brak podstaw wykluczenia w zakresie, w jakim każdy </w:t>
        <w:br/>
        <w:t>z Wykonawców wykazuje brak podstaw wykluczenia w postępowaniu.</w:t>
      </w:r>
    </w:p>
    <w:p>
      <w:pPr>
        <w:pStyle w:val="ListParagraph"/>
        <w:widowControl w:val="false"/>
        <w:numPr>
          <w:ilvl w:val="1"/>
          <w:numId w:val="6"/>
        </w:numPr>
        <w:spacing w:lineRule="auto" w:line="276"/>
        <w:ind w:hanging="709" w:start="709"/>
        <w:outlineLvl w:val="3"/>
        <w:rPr>
          <w:rFonts w:ascii="Cambria" w:hAnsi="Cambria" w:cs="Arial"/>
          <w:bCs/>
          <w:sz w:val="24"/>
          <w:szCs w:val="24"/>
        </w:rPr>
      </w:pPr>
      <w:r>
        <w:rPr>
          <w:rFonts w:ascii="Cambria" w:hAnsi="Cambria"/>
          <w:color w:val="000000"/>
          <w:sz w:val="24"/>
          <w:szCs w:val="24"/>
          <w:shd w:fill="FFFFFF" w:val="clear"/>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widowControl w:val="false"/>
        <w:numPr>
          <w:ilvl w:val="0"/>
          <w:numId w:val="0"/>
        </w:numPr>
        <w:spacing w:lineRule="auto" w:line="276"/>
        <w:ind w:hanging="0" w:start="1418"/>
        <w:outlineLvl w:val="3"/>
        <w:rPr>
          <w:rFonts w:ascii="Cambria" w:hAnsi="Cambria" w:cs="Arial" w:asciiTheme="majorHAnsi" w:hAnsiTheme="majorHAnsi"/>
          <w:bCs/>
          <w:sz w:val="24"/>
          <w:szCs w:val="24"/>
        </w:rPr>
      </w:pPr>
      <w:r>
        <w:rPr>
          <w:rFonts w:cs="Arial"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2106"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11</w:t>
            </w:r>
          </w:p>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b/>
                <w:sz w:val="26"/>
                <w:szCs w:val="26"/>
              </w:rPr>
              <w:t xml:space="preserve">INFORMACJE O ŚRODKACH KOMUNIKACJI ELEKTRONICZNEJ, PRZY UŻYCIU KTÓRYCH ZAMAWIAJĄCY BĘDZIE KOMUNIKOWAŁ SIĘ Z WYKONAWCAMI, ORAZ INFORMACJE O WYMAGANIACH TECHNICZNYCH </w:t>
              <w:br/>
              <w:t>I ORGANIZACYJNYCH SPORZĄDZANIA, WYSYŁANIA I ODBIERANIA KORESPONDENCJI ELEKTRONICZNEJ</w:t>
            </w:r>
          </w:p>
        </w:tc>
      </w:tr>
    </w:tbl>
    <w:p>
      <w:pPr>
        <w:pStyle w:val="Kolorowalistaakcent11"/>
        <w:widowControl w:val="false"/>
        <w:numPr>
          <w:ilvl w:val="0"/>
          <w:numId w:val="0"/>
        </w:numPr>
        <w:spacing w:lineRule="auto" w:line="276"/>
        <w:ind w:hanging="0" w:start="0"/>
        <w:outlineLvl w:val="3"/>
        <w:rPr>
          <w:rFonts w:ascii="Cambria" w:hAnsi="Cambria" w:asciiTheme="majorHAnsi" w:hAnsiTheme="majorHAnsi"/>
          <w:b/>
          <w:sz w:val="24"/>
          <w:szCs w:val="24"/>
          <w:highlight w:val="yellow"/>
        </w:rPr>
      </w:pPr>
      <w:r>
        <w:rPr>
          <w:rFonts w:asciiTheme="majorHAnsi" w:hAnsiTheme="majorHAnsi" w:ascii="Cambria" w:hAnsi="Cambria"/>
          <w:b/>
          <w:sz w:val="24"/>
          <w:szCs w:val="24"/>
          <w:highlight w:val="yellow"/>
        </w:rPr>
      </w:r>
    </w:p>
    <w:p>
      <w:pPr>
        <w:pStyle w:val="Normal"/>
        <w:numPr>
          <w:ilvl w:val="1"/>
          <w:numId w:val="30"/>
        </w:numPr>
        <w:spacing w:lineRule="auto" w:line="276" w:before="0" w:after="0"/>
        <w:ind w:hanging="567" w:start="567"/>
        <w:contextualSpacing/>
        <w:jc w:val="both"/>
        <w:rPr>
          <w:rFonts w:ascii="Cambria" w:hAnsi="Cambria" w:eastAsia="SimSun"/>
          <w:b/>
          <w:bCs/>
          <w:lang w:eastAsia="zh-CN"/>
        </w:rPr>
      </w:pPr>
      <w:r>
        <w:rPr>
          <w:rFonts w:eastAsia="SimSun" w:ascii="Cambria" w:hAnsi="Cambria"/>
          <w:b/>
          <w:bCs/>
          <w:lang w:eastAsia="zh-CN"/>
        </w:rPr>
        <w:t xml:space="preserve">W postępowaniu o udzielenie zamówienia publicznego komunikacja między Zamawiającym, a Wykonawcami odbywa się przy użyciu </w:t>
        <w:br/>
        <w:t xml:space="preserve">Platformy e-Zamówienia, która jest dostępna pod adresem: </w:t>
      </w:r>
      <w:hyperlink r:id="rId15">
        <w:r>
          <w:rPr>
            <w:rStyle w:val="Style7"/>
            <w:rFonts w:eastAsia="Calibri" w:cs="CIDFont+F2" w:ascii="Cambria" w:hAnsi="Cambria" w:eastAsiaTheme="minorHAnsi"/>
            <w:b/>
            <w:bCs/>
            <w:color w:val="0070C0"/>
            <w:u w:val="single"/>
            <w:lang w:eastAsia="en-US"/>
          </w:rPr>
          <w:t>https://ezamowienia.gov.pl</w:t>
        </w:r>
      </w:hyperlink>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Korzystanie z Platformy e-Zamówienia jest bezpłatne.</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Zamawiający wyznacza następujące osoby do kontaktu z Wykonawcami:</w:t>
      </w:r>
    </w:p>
    <w:p>
      <w:pPr>
        <w:pStyle w:val="Normal"/>
        <w:widowControl w:val="false"/>
        <w:numPr>
          <w:ilvl w:val="0"/>
          <w:numId w:val="0"/>
        </w:numPr>
        <w:spacing w:lineRule="auto" w:line="276" w:before="20" w:after="40"/>
        <w:ind w:hanging="0" w:start="709"/>
        <w:contextualSpacing/>
        <w:outlineLvl w:val="3"/>
        <w:rPr>
          <w:rFonts w:ascii="Cambria" w:hAnsi="Cambria" w:eastAsia="SimSun"/>
          <w:lang w:eastAsia="zh-CN"/>
        </w:rPr>
      </w:pPr>
      <w:r>
        <w:rPr>
          <w:rFonts w:eastAsia="SimSun" w:ascii="Cambria" w:hAnsi="Cambria"/>
          <w:lang w:eastAsia="zh-CN"/>
        </w:rPr>
        <w:t>Pan/i Magdalena Weremczuk email:  magdalena.weremczuk@komarowka.home.pl</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Wykonawca zamierzający wziąć udział w postępowaniu o udzielenie zamówienia publicznego musi posiadać konto podmiotu </w:t>
      </w:r>
      <w:r>
        <w:rPr>
          <w:rFonts w:eastAsia="SimSun" w:ascii="Cambria" w:hAnsi="Cambria"/>
          <w:i/>
          <w:iCs/>
          <w:lang w:eastAsia="zh-CN"/>
        </w:rPr>
        <w:t>„Wykonawca”</w:t>
      </w:r>
      <w:r>
        <w:rPr>
          <w:rFonts w:eastAsia="SimSun" w:ascii="Cambria" w:hAnsi="Cambria"/>
          <w:lang w:eastAsia="zh-CN"/>
        </w:rPr>
        <w:t xml:space="preserve"> na Platformie </w:t>
        <w:br/>
        <w:t xml:space="preserve">e-Zamówienia. Szczegółowe informacje na temat zakładania kont podmiotów </w:t>
        <w:br/>
        <w:t xml:space="preserve">oraz zasady i warunki korzystania z Platformy e-Zamówienia określa </w:t>
        <w:br/>
        <w:t xml:space="preserve">Regulamin Platformy e-Zamówienia, dostępny na stronie internetowej </w:t>
      </w:r>
      <w:r>
        <w:fldChar w:fldCharType="begin"/>
      </w:r>
      <w:r>
        <w:rPr>
          <w:rStyle w:val="Style7"/>
          <w:u w:val="single"/>
          <w:rFonts w:eastAsia="SimSun" w:ascii="Cambria" w:hAnsi="Cambria"/>
          <w:color w:val="0070C0"/>
          <w:lang w:eastAsia="zh-CN"/>
        </w:rPr>
        <w:instrText xml:space="preserve"> HYPERLINK "https://ezamowienia.gov.pl/pl/regulamin/" \l "regulamin-serwisu"</w:instrText>
      </w:r>
      <w:r>
        <w:rPr>
          <w:rStyle w:val="Style7"/>
          <w:u w:val="single"/>
          <w:rFonts w:eastAsia="SimSun" w:ascii="Cambria" w:hAnsi="Cambria"/>
          <w:color w:val="0070C0"/>
          <w:lang w:eastAsia="zh-CN"/>
        </w:rPr>
        <w:fldChar w:fldCharType="separate"/>
      </w:r>
      <w:r>
        <w:rPr>
          <w:rStyle w:val="Style7"/>
          <w:rFonts w:eastAsia="SimSun" w:ascii="Cambria" w:hAnsi="Cambria"/>
          <w:color w:val="0070C0"/>
          <w:u w:val="single"/>
          <w:lang w:eastAsia="zh-CN"/>
        </w:rPr>
        <w:t>https://ezamowienia.gov.pl/pl/regulamin/#regulamin-serwisu</w:t>
      </w:r>
      <w:r>
        <w:rPr>
          <w:rStyle w:val="Style7"/>
          <w:u w:val="single"/>
          <w:rFonts w:eastAsia="SimSun" w:ascii="Cambria" w:hAnsi="Cambria"/>
          <w:color w:val="0070C0"/>
          <w:lang w:eastAsia="zh-CN"/>
        </w:rPr>
        <w:fldChar w:fldCharType="end"/>
      </w:r>
      <w:r>
        <w:rPr>
          <w:rFonts w:eastAsia="SimSun" w:ascii="Cambria" w:hAnsi="Cambria"/>
          <w:lang w:eastAsia="zh-CN"/>
        </w:rPr>
        <w:t xml:space="preserve"> oraz informacje zamieszczone w zakładce </w:t>
      </w:r>
      <w:r>
        <w:rPr>
          <w:rFonts w:eastAsia="SimSun" w:ascii="Cambria" w:hAnsi="Cambria"/>
          <w:i/>
          <w:iCs/>
          <w:lang w:eastAsia="zh-CN"/>
        </w:rPr>
        <w:t>„Centrum Pomocy”.</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Przeglądanie i pobieranie publicznej treści dokumentacji postępowania nie wymaga posiadania konta na Platformie e-Zamówienia ani logowania do Platformy e-Zamówienia.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Informacje, oświadczenia lub dokumenty, inne niż wymienione w § 2 ust. 1 rozporządzenia, o którym mowa w pkt 11.6 SWZ, przekazywane w postępowaniu sporządza się w postaci elektronicznej:</w:t>
      </w:r>
    </w:p>
    <w:p>
      <w:pPr>
        <w:pStyle w:val="Normal"/>
        <w:numPr>
          <w:ilvl w:val="0"/>
          <w:numId w:val="26"/>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pPr>
        <w:pStyle w:val="Normal"/>
        <w:spacing w:lineRule="auto" w:line="276" w:before="20" w:after="40"/>
        <w:ind w:start="720"/>
        <w:contextualSpacing/>
        <w:jc w:val="both"/>
        <w:rPr>
          <w:rFonts w:ascii="Cambria" w:hAnsi="Cambria" w:eastAsia="SimSun"/>
          <w:lang w:eastAsia="zh-CN"/>
        </w:rPr>
      </w:pPr>
      <w:r>
        <w:rPr>
          <w:rFonts w:eastAsia="SimSun" w:ascii="Cambria" w:hAnsi="Cambria"/>
          <w:lang w:eastAsia="zh-CN"/>
        </w:rPr>
        <w:t>lub</w:t>
      </w:r>
    </w:p>
    <w:p>
      <w:pPr>
        <w:pStyle w:val="Normal"/>
        <w:numPr>
          <w:ilvl w:val="0"/>
          <w:numId w:val="26"/>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jako tekst wpisany bezpośrednio do wiadomości przekazywanej przy użyciu środków komunikacji elektronicznej (np. w treści wiadomości e-mail lub w treści </w:t>
      </w:r>
      <w:r>
        <w:rPr>
          <w:rFonts w:eastAsia="SimSun" w:ascii="Cambria" w:hAnsi="Cambria"/>
          <w:i/>
          <w:iCs/>
          <w:lang w:eastAsia="zh-CN"/>
        </w:rPr>
        <w:t>„Formularza do komunikacji”</w:t>
      </w:r>
      <w:r>
        <w:rPr>
          <w:rFonts w:eastAsia="SimSun" w:ascii="Cambria" w:hAnsi="Cambria"/>
          <w:lang w:eastAsia="zh-CN"/>
        </w:rPr>
        <w:t>).</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eastAsia="Calibri" w:cs="Arial" w:ascii="Cambria" w:hAnsi="Cambria"/>
          <w:lang w:eastAsia="zh-CN"/>
        </w:rPr>
        <w:t xml:space="preserve">(t. j. Dz. U. z 2022 r., poz. 1233 ze zm.), </w:t>
      </w:r>
      <w:r>
        <w:rPr>
          <w:rFonts w:eastAsia="SimSun" w:ascii="Cambria" w:hAnsi="Cambria"/>
          <w:lang w:eastAsia="zh-CN"/>
        </w:rPr>
        <w:t xml:space="preserve">wykonawca, w celu utrzymania w poufności tych informacji, przekazuje je w wydzielonym i odpowiednio oznaczonym pliku, wraz z jednoczesnym zaznaczeniem w nazwie pliku </w:t>
      </w:r>
      <w:r>
        <w:rPr>
          <w:rFonts w:eastAsia="SimSun" w:ascii="Cambria" w:hAnsi="Cambria"/>
          <w:i/>
          <w:iCs/>
          <w:lang w:eastAsia="zh-CN"/>
        </w:rPr>
        <w:t>„Dokument stanowiący tajemnicę przedsiębiorstwa”.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Komunikacja w postępowaniu, </w:t>
      </w:r>
      <w:r>
        <w:rPr>
          <w:rFonts w:eastAsia="SimSun" w:ascii="Cambria" w:hAnsi="Cambria"/>
          <w:b/>
          <w:bCs/>
          <w:u w:val="single"/>
          <w:lang w:eastAsia="zh-CN"/>
        </w:rPr>
        <w:t>z wyłączeniem składania ofert</w:t>
      </w:r>
      <w:r>
        <w:rPr>
          <w:rFonts w:eastAsia="SimSun" w:ascii="Cambria" w:hAnsi="Cambria"/>
          <w:lang w:eastAsia="zh-CN"/>
        </w:rPr>
        <w:t xml:space="preserve"> </w:t>
      </w:r>
      <w:r>
        <w:rPr>
          <w:rFonts w:eastAsia="SimSun" w:ascii="Cambria" w:hAnsi="Cambria"/>
          <w:b/>
          <w:bCs/>
          <w:lang w:eastAsia="zh-CN"/>
        </w:rPr>
        <w:t>(sposób składania ofert opisano w rozdziale 13 SWZ)</w:t>
      </w:r>
      <w:r>
        <w:rPr>
          <w:rFonts w:eastAsia="SimSun" w:ascii="Cambria" w:hAnsi="Cambria"/>
          <w:lang w:eastAsia="zh-CN"/>
        </w:rPr>
        <w:t xml:space="preserve"> odbywa się drogą elektroniczną za pośrednictwem formularzy do komunikacji dostępnych w zakładce </w:t>
      </w:r>
      <w:r>
        <w:rPr>
          <w:rFonts w:eastAsia="SimSun" w:ascii="Cambria" w:hAnsi="Cambria"/>
          <w:i/>
          <w:iCs/>
          <w:lang w:eastAsia="zh-CN"/>
        </w:rPr>
        <w:t>„Formularze”</w:t>
      </w:r>
      <w:r>
        <w:rPr>
          <w:rFonts w:eastAsia="SimSun" w:ascii="Cambria" w:hAnsi="Cambria"/>
          <w:lang w:eastAsia="zh-CN"/>
        </w:rPr>
        <w:t xml:space="preserve"> </w:t>
      </w:r>
      <w:r>
        <w:rPr>
          <w:rFonts w:eastAsia="SimSun" w:ascii="Cambria" w:hAnsi="Cambria"/>
          <w:i/>
          <w:iCs/>
          <w:lang w:eastAsia="zh-CN"/>
        </w:rPr>
        <w:t>(„Formularze do komunikacji”).</w:t>
      </w:r>
      <w:r>
        <w:rPr>
          <w:rFonts w:eastAsia="SimSun" w:ascii="Cambria" w:hAnsi="Cambria"/>
          <w:lang w:eastAsia="zh-CN"/>
        </w:rPr>
        <w:t xml:space="preserve"> Za pośrednictwem </w:t>
      </w:r>
      <w:r>
        <w:rPr>
          <w:rFonts w:eastAsia="SimSun" w:ascii="Cambria" w:hAnsi="Cambria"/>
          <w:i/>
          <w:iCs/>
          <w:lang w:eastAsia="zh-CN"/>
        </w:rPr>
        <w:t xml:space="preserve">„Formularzy do komunikacji” </w:t>
      </w:r>
      <w:r>
        <w:rPr>
          <w:rFonts w:eastAsia="SimSun" w:ascii="Cambria" w:hAnsi="Cambria"/>
          <w:lang w:eastAsia="zh-CN"/>
        </w:rPr>
        <w:t xml:space="preserve">odbywa się w szczególności przekazywanie wezwań i zawiadomień, zadawanie pytań i udzielanie odpowiedzi. Formularze do komunikacji umożliwiają również dołączenie załącznika do przesyłanej wiadomości (przycisk „dodaj załącznik”). </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Możliwość korzystania w postępowaniu z „</w:t>
      </w:r>
      <w:r>
        <w:rPr>
          <w:rFonts w:eastAsia="SimSun" w:ascii="Cambria" w:hAnsi="Cambria"/>
          <w:i/>
          <w:iCs/>
          <w:lang w:eastAsia="zh-CN"/>
        </w:rPr>
        <w:t>Formularzy do komunikacji”</w:t>
      </w:r>
      <w:r>
        <w:rPr>
          <w:rFonts w:eastAsia="SimSun" w:ascii="Cambria" w:hAnsi="Cambria"/>
          <w:lang w:eastAsia="zh-CN"/>
        </w:rPr>
        <w:t xml:space="preserve"> w pełnym zakresie wymaga posiadania konta „Wykonawcy” na Platformie e-Zamówienia oraz zalogowania się na Platformie e-Zamówienia. Do korzystania z </w:t>
      </w:r>
      <w:r>
        <w:rPr>
          <w:rFonts w:eastAsia="SimSun" w:ascii="Cambria" w:hAnsi="Cambria"/>
          <w:i/>
          <w:iCs/>
          <w:lang w:eastAsia="zh-CN"/>
        </w:rPr>
        <w:t xml:space="preserve">„Formularzy do komunikacji” </w:t>
      </w:r>
      <w:r>
        <w:rPr>
          <w:rFonts w:eastAsia="SimSun" w:ascii="Cambria" w:hAnsi="Cambria"/>
          <w:lang w:eastAsia="zh-CN"/>
        </w:rPr>
        <w:t>służących do zadawania pytań dotyczących treści dokumentów zamówienia wystarczające jest posiadanie tzw. konta uproszczonego na Platformie e-Zamówienia.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Wszystkie wysłane i odebrane w postępowaniu przez Wykonawcę wiadomości widoczne są po zalogowaniu w podglądzie postępowania w zakładce </w:t>
      </w:r>
      <w:r>
        <w:rPr>
          <w:rFonts w:eastAsia="SimSun" w:ascii="Cambria" w:hAnsi="Cambria"/>
          <w:i/>
          <w:iCs/>
          <w:lang w:eastAsia="zh-CN"/>
        </w:rPr>
        <w:t>„Komunikacja”.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Maksymalny rozmiar plików przesyłanych za pośrednictwem </w:t>
      </w:r>
      <w:r>
        <w:rPr>
          <w:rFonts w:eastAsia="SimSun" w:ascii="Cambria" w:hAnsi="Cambria"/>
          <w:i/>
          <w:iCs/>
          <w:lang w:eastAsia="zh-CN"/>
        </w:rPr>
        <w:t xml:space="preserve">„Formularzy do komunikacji” </w:t>
      </w:r>
      <w:r>
        <w:rPr>
          <w:rFonts w:eastAsia="SimSun" w:ascii="Cambria" w:hAnsi="Cambria"/>
          <w:lang w:eastAsia="zh-CN"/>
        </w:rPr>
        <w:t>wynosi 150 MB (wielkość ta dotyczy plików przesyłanych jako załączniki do jednego formularza).</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Minimalne wymagania techniczne dotyczące sprzętu używanego w celu korzystania z usług Platformy e-Zamówienia oraz informacje dotyczące specyfikacji połączenia określa § 12 Regulamin Platformy e-Zamówienia, a mianowicie:</w:t>
      </w:r>
    </w:p>
    <w:p>
      <w:pPr>
        <w:pStyle w:val="Normal"/>
        <w:numPr>
          <w:ilvl w:val="2"/>
          <w:numId w:val="30"/>
        </w:numPr>
        <w:spacing w:lineRule="auto" w:line="276" w:before="0" w:after="0"/>
        <w:ind w:hanging="863" w:start="1572"/>
        <w:contextualSpacing/>
        <w:jc w:val="both"/>
        <w:rPr>
          <w:rFonts w:ascii="Cambria" w:hAnsi="Cambria" w:eastAsia="SimSun"/>
          <w:lang w:eastAsia="zh-CN"/>
        </w:rPr>
      </w:pPr>
      <w:r>
        <w:rPr>
          <w:rFonts w:eastAsia="SimSun" w:ascii="Cambria" w:hAnsi="Cambria"/>
          <w:lang w:eastAsia="zh-CN"/>
        </w:rPr>
        <w:t>W celu prawidłowego korzystania z usług Platformy e-Zamówienia wymagany jest:</w:t>
      </w:r>
    </w:p>
    <w:p>
      <w:pPr>
        <w:pStyle w:val="Normal"/>
        <w:numPr>
          <w:ilvl w:val="3"/>
          <w:numId w:val="25"/>
        </w:numPr>
        <w:tabs>
          <w:tab w:val="clear" w:pos="709"/>
          <w:tab w:val="left" w:pos="993" w:leader="none"/>
          <w:tab w:val="left" w:pos="1134" w:leader="none"/>
        </w:tabs>
        <w:spacing w:lineRule="auto" w:line="276" w:before="20" w:after="40"/>
        <w:ind w:hanging="283" w:start="1843"/>
        <w:contextualSpacing/>
        <w:jc w:val="both"/>
        <w:rPr>
          <w:rFonts w:ascii="Cambria" w:hAnsi="Cambria" w:eastAsia="SimSun" w:cs="Arial"/>
          <w:lang w:eastAsia="zh-CN"/>
        </w:rPr>
      </w:pPr>
      <w:r>
        <w:rPr>
          <w:rFonts w:eastAsia="SimSun" w:ascii="Cambria" w:hAnsi="Cambria"/>
          <w:lang w:eastAsia="zh-CN"/>
        </w:rPr>
        <w:t>Komputer PC:         </w:t>
      </w:r>
    </w:p>
    <w:p>
      <w:pPr>
        <w:pStyle w:val="Normal"/>
        <w:numPr>
          <w:ilvl w:val="0"/>
          <w:numId w:val="27"/>
        </w:numPr>
        <w:tabs>
          <w:tab w:val="clear" w:pos="709"/>
          <w:tab w:val="center" w:pos="1843" w:leader="none"/>
        </w:tabs>
        <w:spacing w:lineRule="auto" w:line="276" w:before="0" w:after="0"/>
        <w:ind w:hanging="284" w:start="2127"/>
        <w:contextualSpacing/>
        <w:jc w:val="both"/>
        <w:rPr>
          <w:rFonts w:ascii="Cambria" w:hAnsi="Cambria" w:eastAsia="SimSun" w:cs="Arial"/>
          <w:lang w:val="en-US" w:eastAsia="zh-CN"/>
        </w:rPr>
      </w:pPr>
      <w:r>
        <w:rPr>
          <w:rFonts w:eastAsia="SimSun" w:ascii="Cambria" w:hAnsi="Cambria"/>
          <w:lang w:val="en-US" w:eastAsia="zh-CN"/>
        </w:rPr>
        <w:t>parametry minimum: Intel Core2 Duo, 2 GB RAM, HD,</w:t>
      </w:r>
    </w:p>
    <w:p>
      <w:pPr>
        <w:pStyle w:val="Normal"/>
        <w:numPr>
          <w:ilvl w:val="0"/>
          <w:numId w:val="27"/>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zainstalowany jedne z poniższych systemów operacyjnych: MS Windows 7 lub nowszy, OSX/Mac OS 10.10, Ubuntu 14.04,</w:t>
      </w:r>
    </w:p>
    <w:p>
      <w:pPr>
        <w:pStyle w:val="Normal"/>
        <w:numPr>
          <w:ilvl w:val="0"/>
          <w:numId w:val="27"/>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zainstalowana jedna z poniższych przeglądarek: Chrome 66.0 lub nowsza, Firefox 59.0 lub nowszy, Safari 11.1 lub nowsza, Edge 14.0 i nowsze,</w:t>
      </w:r>
    </w:p>
    <w:p>
      <w:pPr>
        <w:pStyle w:val="Normal"/>
        <w:spacing w:lineRule="auto" w:line="276"/>
        <w:ind w:firstLine="284" w:start="1276"/>
        <w:rPr>
          <w:rFonts w:ascii="Cambria" w:hAnsi="Cambria"/>
        </w:rPr>
      </w:pPr>
      <w:r>
        <w:rPr>
          <w:rFonts w:ascii="Cambria" w:hAnsi="Cambria"/>
        </w:rPr>
        <w:t>albo</w:t>
      </w:r>
    </w:p>
    <w:p>
      <w:pPr>
        <w:pStyle w:val="Normal"/>
        <w:numPr>
          <w:ilvl w:val="3"/>
          <w:numId w:val="25"/>
        </w:numPr>
        <w:spacing w:lineRule="auto" w:line="276" w:before="0" w:after="0"/>
        <w:ind w:hanging="283" w:start="1843"/>
        <w:contextualSpacing/>
        <w:jc w:val="both"/>
        <w:rPr>
          <w:rFonts w:ascii="Cambria" w:hAnsi="Cambria" w:eastAsia="SimSun"/>
          <w:lang w:eastAsia="zh-CN"/>
        </w:rPr>
      </w:pPr>
      <w:r>
        <w:rPr>
          <w:rFonts w:eastAsia="SimSun" w:ascii="Cambria" w:hAnsi="Cambria"/>
          <w:lang w:eastAsia="zh-CN"/>
        </w:rPr>
        <w:t>Tablet/Telefon:</w:t>
      </w:r>
    </w:p>
    <w:p>
      <w:pPr>
        <w:pStyle w:val="Normal"/>
        <w:numPr>
          <w:ilvl w:val="0"/>
          <w:numId w:val="28"/>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parametry minimum: 4 rdzenie procesora, 2GB RAM, Android 6.0 Marshmallow, iOS 10.3,</w:t>
      </w:r>
    </w:p>
    <w:p>
      <w:pPr>
        <w:pStyle w:val="Normal"/>
        <w:numPr>
          <w:ilvl w:val="0"/>
          <w:numId w:val="28"/>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przeglądarka Chrome 61 lub nowa</w:t>
      </w:r>
    </w:p>
    <w:p>
      <w:pPr>
        <w:pStyle w:val="Normal"/>
        <w:numPr>
          <w:ilvl w:val="2"/>
          <w:numId w:val="30"/>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Dla skorzystania z pełnej funkcjonalności może być konieczne włączenie w przeglądarce obsługi protokołu bezpiecznej transmisji danych SSL, </w:t>
        <w:br/>
        <w:t>obsługi Java Script oraz cookies;</w:t>
      </w:r>
    </w:p>
    <w:p>
      <w:pPr>
        <w:pStyle w:val="Normal"/>
        <w:numPr>
          <w:ilvl w:val="2"/>
          <w:numId w:val="30"/>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Specyfikacja połączenia, formatu przesyłanych danych oraz kodowania </w:t>
        <w:br/>
        <w:t>i oznaczania czasu odbioru danych:</w:t>
      </w:r>
    </w:p>
    <w:p>
      <w:pPr>
        <w:pStyle w:val="Normal"/>
        <w:numPr>
          <w:ilvl w:val="0"/>
          <w:numId w:val="29"/>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specyfikacja połączenia – formularze udostępnione są za pomocą protokołu TLS 1.2,</w:t>
      </w:r>
    </w:p>
    <w:p>
      <w:pPr>
        <w:pStyle w:val="Normal"/>
        <w:numPr>
          <w:ilvl w:val="0"/>
          <w:numId w:val="29"/>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format danych oraz kodowanie: formularze dostępne są w formacie HTML z kodowaniem UTF-8,</w:t>
      </w:r>
    </w:p>
    <w:p>
      <w:pPr>
        <w:pStyle w:val="Normal"/>
        <w:numPr>
          <w:ilvl w:val="0"/>
          <w:numId w:val="29"/>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 xml:space="preserve">oznaczenia czasu odbioru danych: wszelkie operacje opierają się </w:t>
        <w:br/>
        <w:t>o czas serwera i dane zapisywane są z dokładnością co do sekundy.</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 przypadku problemów technicznych i awarii związanych z funkcjonowaniem Platformy e-Zamówienia użytkownicy mogą skorzystać ze wsparcia </w:t>
        <w:br/>
        <w:t xml:space="preserve">technicznego dostępnego pod numerem telefonu </w:t>
      </w:r>
      <w:r>
        <w:rPr>
          <w:rFonts w:eastAsia="SimSun" w:ascii="Cambria" w:hAnsi="Cambria"/>
          <w:b/>
          <w:bCs/>
          <w:lang w:eastAsia="zh-CN"/>
        </w:rPr>
        <w:t>22 458 77 99</w:t>
      </w:r>
      <w:r>
        <w:rPr>
          <w:rFonts w:eastAsia="SimSun" w:ascii="Cambria" w:hAnsi="Cambria"/>
          <w:lang w:eastAsia="zh-CN"/>
        </w:rPr>
        <w:t xml:space="preserve"> lub drogą elektroniczną poprzez formularz udostępniony na stronie internetowej </w:t>
      </w:r>
      <w:hyperlink r:id="rId16">
        <w:r>
          <w:rPr>
            <w:rStyle w:val="Style7"/>
            <w:rFonts w:eastAsia="SimSun" w:ascii="Cambria" w:hAnsi="Cambria"/>
            <w:color w:val="0070C0"/>
            <w:u w:val="single"/>
            <w:lang w:eastAsia="zh-CN"/>
          </w:rPr>
          <w:t>https://ezamowienia.gov.pl</w:t>
        </w:r>
      </w:hyperlink>
      <w:r>
        <w:rPr>
          <w:rFonts w:eastAsia="SimSun" w:ascii="Cambria" w:hAnsi="Cambria"/>
          <w:lang w:eastAsia="zh-CN"/>
        </w:rPr>
        <w:t xml:space="preserve"> w zakładce </w:t>
      </w:r>
      <w:r>
        <w:rPr>
          <w:rFonts w:eastAsia="SimSun" w:ascii="Cambria" w:hAnsi="Cambria"/>
          <w:i/>
          <w:iCs/>
          <w:lang w:eastAsia="zh-CN"/>
        </w:rPr>
        <w:t>„Zgłoś problem”.</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W szczególnie uzasadnionych przypadkach uniemożliwiających komunikację Wykonawcy i Zamawiającego za pośrednictwem Platformy e-Zamówienia, Zamawiający dopuszcza komunikację za pomocą poczty elektronicznej na adres e-mail: </w:t>
      </w:r>
    </w:p>
    <w:p>
      <w:pPr>
        <w:pStyle w:val="Normal"/>
        <w:spacing w:lineRule="auto" w:line="276" w:before="0" w:after="0"/>
        <w:ind w:start="709"/>
        <w:contextualSpacing/>
        <w:jc w:val="both"/>
        <w:rPr>
          <w:rFonts w:ascii="Cambria" w:hAnsi="Cambria" w:eastAsia="SimSun"/>
          <w:lang w:eastAsia="zh-CN"/>
        </w:rPr>
      </w:pPr>
      <w:hyperlink r:id="rId17">
        <w:r>
          <w:rPr>
            <w:rStyle w:val="Hyperlink"/>
            <w:rFonts w:eastAsia="SimSun" w:ascii="Cambria" w:hAnsi="Cambria"/>
            <w:highlight w:val="yellow"/>
            <w:lang w:eastAsia="zh-CN"/>
          </w:rPr>
          <w:t>komarowka@</w:t>
        </w:r>
        <w:r>
          <w:rPr>
            <w:rStyle w:val="Hyperlink"/>
            <w:rFonts w:eastAsia="SimSun" w:ascii="Cambria" w:hAnsi="Cambria"/>
            <w:lang w:eastAsia="zh-CN"/>
          </w:rPr>
          <w:t>home.pl</w:t>
        </w:r>
      </w:hyperlink>
      <w:r>
        <w:rPr>
          <w:rFonts w:eastAsia="SimSun" w:ascii="Cambria" w:hAnsi="Cambria"/>
          <w:color w:val="0070C0"/>
          <w:u w:val="single"/>
          <w:lang w:eastAsia="zh-CN"/>
        </w:rPr>
        <w:t xml:space="preserve"> </w:t>
      </w:r>
      <w:r>
        <w:rPr>
          <w:rFonts w:eastAsia="SimSun" w:cs="Arial" w:ascii="Cambria" w:hAnsi="Cambria"/>
          <w:b/>
          <w:bCs/>
          <w:lang w:eastAsia="zh-CN"/>
        </w:rPr>
        <w:t>(nie dotyczy składania ofert w postępowaniu).</w:t>
      </w:r>
    </w:p>
    <w:p>
      <w:pPr>
        <w:pStyle w:val="Normal"/>
        <w:numPr>
          <w:ilvl w:val="1"/>
          <w:numId w:val="30"/>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Przy porozumiewaniu się w ramach niniejszego postępowania Wykonawcy powinni posługiwać się numerem referencyjnym: </w:t>
      </w:r>
      <w:r>
        <w:rPr>
          <w:rFonts w:eastAsia="SimSun" w:cs="Arial" w:ascii="Cambria" w:hAnsi="Cambria"/>
          <w:b/>
          <w:bCs/>
          <w:lang w:eastAsia="zh-CN"/>
        </w:rPr>
        <w:t>ZP.271.9.2025</w:t>
      </w:r>
    </w:p>
    <w:p>
      <w:pPr>
        <w:pStyle w:val="Kolorowalistaakcent11"/>
        <w:spacing w:lineRule="auto" w:line="276" w:before="0" w:after="0"/>
        <w:ind w:start="0"/>
        <w:contextualSpacing/>
        <w:rPr>
          <w:rFonts w:ascii="Cambria" w:hAnsi="Cambria" w:cs="Arial" w:asciiTheme="majorHAnsi" w:hAnsiTheme="majorHAnsi"/>
          <w:sz w:val="24"/>
          <w:szCs w:val="24"/>
        </w:rPr>
      </w:pPr>
      <w:r>
        <w:rPr>
          <w:rFonts w:cs="Arial"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WYMAGANIA DOTYCZĄCE WADIUM</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asciiTheme="majorHAnsi" w:hAnsiTheme="majorHAnsi"/>
        </w:rPr>
        <w:t xml:space="preserve">Zamawiający </w:t>
      </w:r>
      <w:r>
        <w:rPr>
          <w:rFonts w:cs="Arial" w:ascii="Cambria" w:hAnsi="Cambria" w:asciiTheme="majorHAnsi" w:hAnsiTheme="majorHAnsi"/>
          <w:b/>
          <w:bCs/>
          <w:u w:val="single"/>
        </w:rPr>
        <w:t>nie przewiduje</w:t>
      </w:r>
      <w:r>
        <w:rPr>
          <w:rFonts w:cs="Arial" w:ascii="Cambria" w:hAnsi="Cambria" w:asciiTheme="majorHAnsi" w:hAnsiTheme="majorHAnsi"/>
          <w:bCs/>
        </w:rPr>
        <w:t xml:space="preserve"> wnoszenia </w:t>
      </w:r>
      <w:r>
        <w:rPr>
          <w:rFonts w:cs="Arial" w:ascii="Cambria" w:hAnsi="Cambria" w:asciiTheme="majorHAnsi" w:hAnsiTheme="majorHAnsi"/>
          <w:b/>
        </w:rPr>
        <w:t>wadium</w:t>
      </w:r>
      <w:r>
        <w:rPr>
          <w:rFonts w:cs="Arial" w:ascii="Cambria" w:hAnsi="Cambria" w:asciiTheme="majorHAnsi" w:hAnsiTheme="majorHAnsi"/>
          <w:bCs/>
        </w:rPr>
        <w:t xml:space="preserve"> w postępowaniu.</w:t>
      </w:r>
    </w:p>
    <w:p>
      <w:pPr>
        <w:pStyle w:val="Kolorowalistaakcent11"/>
        <w:tabs>
          <w:tab w:val="clear" w:pos="709"/>
          <w:tab w:val="left" w:pos="567" w:leader="none"/>
        </w:tabs>
        <w:spacing w:lineRule="auto" w:line="276" w:before="0" w:after="0"/>
        <w:ind w:start="567"/>
        <w:contextualSpacing/>
        <w:rPr>
          <w:rFonts w:ascii="Cambria" w:hAnsi="Cambria" w:cs="Arial" w:asciiTheme="majorHAnsi" w:hAnsiTheme="majorHAnsi"/>
          <w:color w:themeColor="background1" w:val="FFFFFF"/>
          <w:sz w:val="24"/>
          <w:szCs w:val="24"/>
          <w:highlight w:val="darkCyan"/>
        </w:rPr>
      </w:pPr>
      <w:r>
        <w:rPr>
          <w:rFonts w:cs="Arial" w:ascii="Cambria" w:hAnsi="Cambria"/>
          <w:color w:themeColor="background1" w:val="FFFFFF"/>
          <w:sz w:val="24"/>
          <w:szCs w:val="24"/>
          <w:highlight w:val="darkCyan"/>
        </w:rPr>
      </w:r>
    </w:p>
    <w:tbl>
      <w:tblPr>
        <w:tblW w:w="9072" w:type="dxa"/>
        <w:jc w:val="start"/>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PRZYGOTOWANIA OFERTY</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32"/>
        </w:numPr>
        <w:spacing w:lineRule="auto" w:line="276" w:before="20" w:after="40"/>
        <w:contextualSpacing/>
        <w:jc w:val="both"/>
        <w:outlineLvl w:val="3"/>
        <w:rPr>
          <w:rFonts w:ascii="Cambria" w:hAnsi="Cambria" w:eastAsia="SimSun" w:cs="Arial"/>
          <w:bCs/>
          <w:lang w:eastAsia="zh-CN"/>
        </w:rPr>
      </w:pPr>
      <w:r>
        <w:rPr>
          <w:rFonts w:eastAsia="SimSun" w:cs="Arial" w:ascii="Cambria" w:hAnsi="Cambria"/>
          <w:bCs/>
          <w:lang w:eastAsia="zh-CN"/>
        </w:rPr>
        <w:t xml:space="preserve">Każdy Wykonawca może złożyć </w:t>
      </w:r>
      <w:r>
        <w:rPr>
          <w:rFonts w:eastAsia="SimSun" w:cs="Arial" w:ascii="Cambria" w:hAnsi="Cambria"/>
          <w:b/>
          <w:bCs/>
          <w:lang w:eastAsia="zh-CN"/>
        </w:rPr>
        <w:t>tylko jedną</w:t>
      </w:r>
      <w:r>
        <w:rPr>
          <w:rFonts w:eastAsia="SimSun" w:cs="Arial" w:ascii="Cambria" w:hAnsi="Cambria"/>
          <w:bCs/>
          <w:lang w:eastAsia="zh-CN"/>
        </w:rPr>
        <w:t xml:space="preserve"> </w:t>
      </w:r>
      <w:r>
        <w:rPr>
          <w:rFonts w:eastAsia="SimSun" w:cs="Arial" w:ascii="Cambria" w:hAnsi="Cambria"/>
          <w:b/>
          <w:bCs/>
          <w:lang w:eastAsia="zh-CN"/>
        </w:rPr>
        <w:t>ofertę</w:t>
      </w:r>
      <w:r>
        <w:rPr>
          <w:rFonts w:eastAsia="SimSun" w:cs="Arial" w:ascii="Cambria" w:hAnsi="Cambria"/>
          <w:bCs/>
          <w:lang w:eastAsia="zh-CN"/>
        </w:rPr>
        <w:t xml:space="preserve">. </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Oferta musi być sporządzona w języku polskim.</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b/>
          <w:color w:themeColor="text1" w:val="000000"/>
          <w:lang w:eastAsia="zh-CN"/>
        </w:rPr>
        <w:t xml:space="preserve">Ofertę </w:t>
      </w:r>
      <w:r>
        <w:rPr>
          <w:rFonts w:eastAsia="SimSun" w:ascii="Cambria" w:hAnsi="Cambria"/>
          <w:b/>
          <w:color w:val="000000"/>
          <w:shd w:fill="FFFFFF" w:val="clear"/>
          <w:lang w:eastAsia="zh-CN"/>
        </w:rPr>
        <w:t xml:space="preserve">składa się, </w:t>
      </w:r>
      <w:r>
        <w:rPr>
          <w:rFonts w:eastAsia="SimSun" w:ascii="Cambria" w:hAnsi="Cambria"/>
          <w:b/>
          <w:color w:val="000000"/>
          <w:u w:val="single"/>
          <w:shd w:fill="FFFFFF" w:val="clear"/>
          <w:lang w:eastAsia="zh-CN"/>
        </w:rPr>
        <w:t>pod rygorem nieważności</w:t>
      </w:r>
      <w:r>
        <w:rPr>
          <w:rFonts w:eastAsia="SimSun" w:ascii="Cambria" w:hAnsi="Cambria"/>
          <w:b/>
          <w:color w:val="000000"/>
          <w:shd w:fill="FFFFFF" w:val="clear"/>
          <w:lang w:eastAsia="zh-CN"/>
        </w:rPr>
        <w:t>, w formie elektronicznej lub w postaci elektronicznej opatrzonej podpisem zaufanym lub podpisem osobistym</w:t>
      </w:r>
      <w:r>
        <w:rPr>
          <w:rFonts w:eastAsia="SimSun" w:ascii="Cambria" w:hAnsi="Cambria"/>
          <w:color w:val="000000"/>
          <w:shd w:fill="FFFFFF" w:val="clear"/>
          <w:lang w:eastAsia="zh-CN"/>
        </w:rPr>
        <w:t xml:space="preserve"> w formatach danych określonych w przepisach wydanych na podstawie </w:t>
      </w:r>
      <w:r>
        <w:rPr>
          <w:rFonts w:eastAsia="SimSun" w:ascii="Cambria" w:hAnsi="Cambria"/>
          <w:shd w:fill="FFFFFF" w:val="clear"/>
          <w:lang w:eastAsia="zh-CN"/>
        </w:rPr>
        <w:t>art. 18</w:t>
      </w:r>
      <w:r>
        <w:rPr>
          <w:rFonts w:eastAsia="SimSun" w:ascii="Cambria" w:hAnsi="Cambria"/>
          <w:color w:val="000000"/>
          <w:shd w:fill="FFFFFF" w:val="clear"/>
          <w:lang w:eastAsia="zh-CN"/>
        </w:rPr>
        <w:t xml:space="preserve"> ustawy z dnia 17 lutego 2005 r. o informatyzacji działalności podmiotów realizujących zadania publiczne (Dz. U. z 2023 r. poz. 57 ze zm.), z zastrzeżeniem formatów, o których mowa w </w:t>
      </w:r>
      <w:r>
        <w:rPr>
          <w:rFonts w:eastAsia="SimSun" w:ascii="Cambria" w:hAnsi="Cambria"/>
          <w:shd w:fill="FFFFFF" w:val="clear"/>
          <w:lang w:eastAsia="zh-CN"/>
        </w:rPr>
        <w:t>art. 66 ust. 1</w:t>
      </w:r>
      <w:r>
        <w:rPr>
          <w:rFonts w:eastAsia="SimSun" w:ascii="Cambria" w:hAnsi="Cambria"/>
          <w:color w:val="000000"/>
          <w:shd w:fill="FFFFFF" w:val="clear"/>
          <w:lang w:eastAsia="zh-CN"/>
        </w:rPr>
        <w:t xml:space="preserve"> ustawy Pzp, z uwzględnieniem rodzaju przekazywanych danych. </w:t>
      </w:r>
      <w:r>
        <w:rPr>
          <w:rFonts w:eastAsia="SimSun" w:cs="Arial" w:ascii="Cambria" w:hAnsi="Cambria"/>
          <w:u w:val="single"/>
          <w:lang w:eastAsia="zh-CN"/>
        </w:rPr>
        <w:t xml:space="preserve">Zamawiający preferuje w szczególności następujące formaty przesłanych danych: .pdf, .docx, zip. </w:t>
      </w:r>
      <w:r>
        <w:rPr>
          <w:rFonts w:eastAsia="SimSun" w:ascii="Cambria" w:hAnsi="Cambria"/>
          <w:lang w:eastAsia="zh-CN"/>
        </w:rPr>
        <w:t>(Zamawiający dopuszcza także format RAR)</w:t>
      </w:r>
      <w:r>
        <w:rPr>
          <w:rFonts w:eastAsia="SimSun" w:ascii="Cambria" w:hAnsi="Cambria" w:asciiTheme="majorHAnsi" w:hAnsiTheme="majorHAnsi"/>
          <w:lang w:eastAsia="zh-CN"/>
        </w:rPr>
        <w:t>.</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 xml:space="preserve">Każdy dokument składający się na ofertę lub złożony wraz z ofertą sporządzony </w:t>
        <w:br/>
        <w:t>w języku innym niż polski musi być złożony wraz z tłumaczeniem na język polski.</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Treść oferty musi być zgodna z treścią SWZ.</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Wykonawca ponosi wszelkie koszty związane z przygotowaniem i złożeniem oferty.</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Wykonawca dodaje wybrany z dysku i uprzednio podpisany </w:t>
      </w:r>
      <w:r>
        <w:rPr>
          <w:rFonts w:eastAsia="SimSun" w:ascii="Cambria" w:hAnsi="Cambria"/>
          <w:b/>
          <w:bCs/>
          <w:lang w:eastAsia="zh-CN"/>
        </w:rPr>
        <w:t>„Formularz oferty – Załącznik Nr 3 do SWZ”</w:t>
      </w:r>
      <w:r>
        <w:rPr>
          <w:rFonts w:eastAsia="SimSun" w:ascii="Cambria" w:hAnsi="Cambria"/>
          <w:lang w:eastAsia="zh-CN"/>
        </w:rPr>
        <w:t xml:space="preserve"> w pierwszym polu („Wypełniony formularz oferty”). W kolejnym polu („Załączniki i inne dokumenty przedstawione w ofercie przez Wykonawcę”) Wykonawca dodaje pozostałe pliki stanowiące ofertę lub składane wraz z ofertą.</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center"/>
        <w:outlineLvl w:val="3"/>
        <w:rPr>
          <w:rFonts w:ascii="Cambria" w:hAnsi="Cambria" w:eastAsia="SimSun"/>
          <w:b/>
          <w:bCs/>
          <w:color w:themeColor="text1" w:val="000000"/>
          <w:lang w:eastAsia="zh-CN"/>
        </w:rPr>
      </w:pPr>
      <w:r>
        <w:rPr>
          <w:rFonts w:eastAsia="SimSun" w:ascii="Cambria" w:hAnsi="Cambria"/>
          <w:b/>
          <w:bCs/>
          <w:color w:themeColor="text1" w:val="000000"/>
          <w:lang w:eastAsia="zh-CN"/>
        </w:rPr>
        <w:t>UWAGA:</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b/>
          <w:bCs/>
          <w:color w:themeColor="text1" w:val="000000"/>
          <w:lang w:eastAsia="zh-CN"/>
        </w:rPr>
      </w:pPr>
      <w:r>
        <w:rPr>
          <w:rFonts w:eastAsia="SimSun" w:ascii="Cambria" w:hAnsi="Cambria"/>
          <w:b/>
          <w:bCs/>
          <w:color w:themeColor="text1"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br/>
      </w:r>
      <w:r>
        <w:rPr>
          <w:rFonts w:eastAsia="SimSun" w:ascii="Cambria" w:hAnsi="Cambria"/>
          <w:b/>
          <w:bCs/>
          <w:i/>
          <w:iCs/>
          <w:color w:themeColor="text1" w:val="000000"/>
          <w:lang w:eastAsia="zh-CN"/>
        </w:rPr>
        <w:t>„Czy chcesz kontynuować?</w:t>
      </w:r>
      <w:r>
        <w:rPr>
          <w:rFonts w:eastAsia="SimSun" w:ascii="Cambria" w:hAnsi="Cambria"/>
          <w:b/>
          <w:bCs/>
          <w:color w:themeColor="text1" w:val="000000"/>
          <w:lang w:eastAsia="zh-CN"/>
        </w:rPr>
        <w:t xml:space="preserve"> </w:t>
      </w:r>
      <w:r>
        <w:rPr>
          <w:rFonts w:eastAsia="SimSun" w:ascii="Cambria" w:hAnsi="Cambria"/>
          <w:b/>
          <w:bCs/>
          <w:i/>
          <w:iCs/>
          <w:color w:themeColor="text1" w:val="000000"/>
          <w:lang w:eastAsia="zh-CN"/>
        </w:rPr>
        <w:t>Postępowanie nie posiada opublikowanego formularza do tego etapu postępowania.</w:t>
      </w:r>
      <w:r>
        <w:rPr>
          <w:rFonts w:eastAsia="SimSun" w:ascii="Cambria" w:hAnsi="Cambria"/>
          <w:b/>
          <w:bCs/>
          <w:color w:themeColor="text1" w:val="000000"/>
          <w:lang w:eastAsia="zh-CN"/>
        </w:rPr>
        <w:t xml:space="preserve"> </w:t>
      </w:r>
      <w:r>
        <w:rPr>
          <w:rFonts w:eastAsia="SimSun" w:ascii="Cambria" w:hAnsi="Cambria"/>
          <w:b/>
          <w:bCs/>
          <w:i/>
          <w:iCs/>
          <w:color w:themeColor="text1" w:val="000000"/>
          <w:lang w:eastAsia="zh-CN"/>
        </w:rPr>
        <w:t>Plik [w tym miejscu pojawia się nazwa pliku] nie jest poprawnym formularzem interaktywnym wygenerowanym na Platformie."</w:t>
      </w:r>
      <w:r>
        <w:rPr>
          <w:rFonts w:eastAsia="SimSun" w:ascii="Cambria" w:hAnsi="Cambria"/>
          <w:b/>
          <w:bCs/>
          <w:color w:themeColor="text1" w:val="000000"/>
          <w:lang w:eastAsia="zh-CN"/>
        </w:rPr>
        <w:t xml:space="preserve"> </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cs="Arial"/>
          <w:b/>
          <w:bCs/>
          <w:color w:themeColor="text1" w:val="000000"/>
          <w:u w:val="single"/>
          <w:lang w:eastAsia="zh-CN"/>
        </w:rPr>
      </w:pPr>
      <w:r>
        <w:rPr>
          <w:rFonts w:eastAsia="SimSun" w:ascii="Cambria" w:hAnsi="Cambria"/>
          <w:b/>
          <w:bCs/>
          <w:color w:themeColor="text1" w:val="000000"/>
          <w:lang w:eastAsia="zh-CN"/>
        </w:rPr>
        <w:t xml:space="preserve">W takim przypadku należy wybrać opcję </w:t>
      </w:r>
      <w:r>
        <w:rPr>
          <w:rFonts w:eastAsia="SimSun" w:ascii="Cambria" w:hAnsi="Cambria"/>
          <w:b/>
          <w:bCs/>
          <w:i/>
          <w:iCs/>
          <w:color w:themeColor="text1" w:val="000000"/>
          <w:lang w:eastAsia="zh-CN"/>
        </w:rPr>
        <w:t>„Tak, chcę kontynuować".</w:t>
      </w:r>
    </w:p>
    <w:p>
      <w:pPr>
        <w:pStyle w:val="Normal"/>
        <w:widowControl w:val="false"/>
        <w:numPr>
          <w:ilvl w:val="0"/>
          <w:numId w:val="0"/>
        </w:numPr>
        <w:spacing w:lineRule="auto" w:line="276" w:before="20" w:after="40"/>
        <w:ind w:hanging="0" w:start="720"/>
        <w:contextualSpacing/>
        <w:jc w:val="both"/>
        <w:outlineLvl w:val="3"/>
        <w:rPr>
          <w:rFonts w:ascii="Cambria" w:hAnsi="Cambria" w:eastAsia="SimSun"/>
          <w:sz w:val="10"/>
          <w:szCs w:val="10"/>
          <w:lang w:eastAsia="zh-CN"/>
        </w:rPr>
      </w:pPr>
      <w:r>
        <w:rPr>
          <w:rFonts w:eastAsia="SimSun" w:ascii="Cambria" w:hAnsi="Cambria"/>
          <w:sz w:val="10"/>
          <w:szCs w:val="10"/>
          <w:lang w:eastAsia="zh-CN"/>
        </w:rPr>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Formularz ofertowy podpisuje się kwalifikowanym podpisem elektronicznym, podpisem zaufanym lub podpisem osobistym. Rekomendowanym wariantem podpisu jest typ wewnętrzny. </w:t>
      </w:r>
      <w:r>
        <w:rPr>
          <w:rFonts w:eastAsia="SimSun" w:ascii="Cambria" w:hAnsi="Cambria"/>
          <w:u w:val="single"/>
          <w:lang w:eastAsia="zh-CN"/>
        </w:rPr>
        <w:t xml:space="preserve">Podpis formularza ofertowego wariantem podpisu w typie zewnętrznym również jest możliwy, tylko w tym przypadku, powstały oddzielny plik podpisu dla tego formularza należy załączyć w polu </w:t>
      </w:r>
      <w:r>
        <w:rPr>
          <w:rFonts w:eastAsia="SimSun" w:ascii="Cambria" w:hAnsi="Cambria"/>
          <w:i/>
          <w:iCs/>
          <w:u w:val="single"/>
          <w:lang w:eastAsia="zh-CN"/>
        </w:rPr>
        <w:t xml:space="preserve">„Załączniki </w:t>
        <w:br/>
        <w:t>i inne dokumenty przedstawione w ofercie przez Wykonawcę”.</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System sprawdza, czy złożone pliki są podpisane i automatycznie je szyfruje, jednocześnie informując o tym Wykonawcę. Potwierdzenie czasu przekazania </w:t>
        <w:br/>
        <w:t xml:space="preserve">i odbioru oferty znajduje się w Elektronicznym Potwierdzeniu Przesłania (EPP) </w:t>
        <w:br/>
        <w:t>i Elektronicznym Potwierdzeniu Odebrania (EPO). EPP i EPO dostępne są dla zalogowanego Wykonawcy w zakładce „Oferty/Wnioski”.</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Maksymalny łączny rozmiar plików stanowiących ofertę lub składanych wraz </w:t>
        <w:br/>
        <w:t>z ofertą to 250 MB.</w:t>
      </w:r>
    </w:p>
    <w:p>
      <w:pPr>
        <w:pStyle w:val="Normal"/>
        <w:widowControl w:val="false"/>
        <w:numPr>
          <w:ilvl w:val="1"/>
          <w:numId w:val="32"/>
        </w:numPr>
        <w:spacing w:lineRule="auto" w:line="276" w:before="20" w:after="40"/>
        <w:contextualSpacing/>
        <w:jc w:val="both"/>
        <w:outlineLvl w:val="3"/>
        <w:rPr>
          <w:rFonts w:ascii="Cambria" w:hAnsi="Cambria" w:eastAsia="SimSun" w:cs="Arial"/>
          <w:lang w:eastAsia="zh-CN"/>
        </w:rPr>
      </w:pPr>
      <w:r>
        <w:rPr>
          <w:rFonts w:eastAsia="SimSun" w:cs="Arial" w:ascii="Cambria" w:hAnsi="Cambria"/>
          <w:color w:themeColor="text1" w:val="000000"/>
          <w:lang w:eastAsia="zh-CN"/>
        </w:rPr>
        <w:t>Na potrzeby oceny ofert oferta musi zawierać:</w:t>
      </w:r>
    </w:p>
    <w:p>
      <w:pPr>
        <w:pStyle w:val="Normal"/>
        <w:widowControl w:val="false"/>
        <w:numPr>
          <w:ilvl w:val="0"/>
          <w:numId w:val="31"/>
        </w:numPr>
        <w:spacing w:lineRule="auto" w:line="276" w:before="20" w:after="40"/>
        <w:ind w:hanging="284" w:start="993"/>
        <w:contextualSpacing/>
        <w:jc w:val="both"/>
        <w:outlineLvl w:val="3"/>
        <w:rPr>
          <w:rFonts w:ascii="Cambria" w:hAnsi="Cambria" w:eastAsia="SimSun" w:cs="Arial"/>
          <w:bCs/>
          <w:lang w:eastAsia="zh-CN"/>
        </w:rPr>
      </w:pPr>
      <w:bookmarkStart w:id="15" w:name="_Hlk75497021"/>
      <w:r>
        <w:rPr>
          <w:rFonts w:eastAsia="SimSun" w:cs="Arial" w:ascii="Cambria" w:hAnsi="Cambria"/>
          <w:b/>
          <w:bCs/>
          <w:lang w:eastAsia="zh-CN"/>
        </w:rPr>
        <w:t xml:space="preserve">Formularz ofertowy </w:t>
      </w:r>
      <w:r>
        <w:rPr>
          <w:rFonts w:eastAsia="SimSun" w:cs="Arial" w:ascii="Cambria" w:hAnsi="Cambria"/>
          <w:bCs/>
          <w:lang w:eastAsia="zh-CN"/>
        </w:rPr>
        <w:t xml:space="preserve">– do wykorzystania wzór (druk), stanowiący </w:t>
      </w:r>
      <w:r>
        <w:rPr>
          <w:rFonts w:eastAsia="SimSun" w:cs="Arial" w:ascii="Cambria" w:hAnsi="Cambria"/>
          <w:b/>
          <w:bCs/>
          <w:lang w:eastAsia="zh-CN"/>
        </w:rPr>
        <w:t xml:space="preserve">Załącznik nr 3 do SWZ </w:t>
      </w:r>
      <w:r>
        <w:rPr>
          <w:rFonts w:eastAsia="SimSun" w:cs="Arial" w:ascii="Cambria" w:hAnsi="Cambria"/>
          <w:bCs/>
          <w:lang w:eastAsia="zh-CN"/>
        </w:rPr>
        <w:t xml:space="preserve">(przy czym Wykonawca może sporządzić ofertę wg innego wzorca, powinna ona wówczas obejmować dane wymagane dla oferty w SWZ </w:t>
        <w:br/>
        <w:t>i załącznikach);</w:t>
      </w:r>
    </w:p>
    <w:p>
      <w:pPr>
        <w:pStyle w:val="Normal"/>
        <w:widowControl w:val="false"/>
        <w:numPr>
          <w:ilvl w:val="0"/>
          <w:numId w:val="31"/>
        </w:numPr>
        <w:spacing w:lineRule="auto" w:line="276" w:before="20" w:after="40"/>
        <w:ind w:hanging="284" w:start="993"/>
        <w:jc w:val="both"/>
        <w:rPr>
          <w:rFonts w:ascii="Cambria" w:hAnsi="Cambria" w:eastAsia="SimSun" w:cs="Arial"/>
          <w:bCs/>
          <w:kern w:val="2"/>
          <w:lang w:eastAsia="ar-SA"/>
        </w:rPr>
      </w:pPr>
      <w:r>
        <w:rPr>
          <w:rFonts w:eastAsia="SimSun" w:cs="Arial" w:ascii="Cambria" w:hAnsi="Cambria"/>
          <w:b/>
          <w:bCs/>
          <w:kern w:val="2"/>
          <w:lang w:eastAsia="ar-SA"/>
        </w:rPr>
        <w:t>Oświadczenie</w:t>
      </w:r>
      <w:r>
        <w:rPr>
          <w:rFonts w:eastAsia="SimSun" w:cs="Calibri" w:ascii="Cambria" w:hAnsi="Cambria"/>
          <w:kern w:val="2"/>
          <w:lang w:eastAsia="ar-SA"/>
        </w:rPr>
        <w:t xml:space="preserve"> </w:t>
      </w:r>
      <w:r>
        <w:rPr>
          <w:rFonts w:eastAsia="SimSun" w:cs="Arial" w:ascii="Cambria" w:hAnsi="Cambria"/>
          <w:b/>
          <w:bCs/>
          <w:kern w:val="2"/>
          <w:lang w:eastAsia="ar-SA"/>
        </w:rPr>
        <w:t>wykonawcy/wykonawcy wspólnie ubiegającego się o udzielenie zamówienia składane na podstawie art. 125 ust. 1 ustawy Pzp</w:t>
      </w:r>
      <w:r>
        <w:rPr>
          <w:rFonts w:eastAsia="SimSun" w:cs="Arial" w:ascii="Cambria" w:hAnsi="Cambria"/>
          <w:kern w:val="2"/>
          <w:lang w:eastAsia="ar-SA"/>
        </w:rPr>
        <w:t>, o którym mowa w rozdziale 8.1 SWZ;</w:t>
      </w:r>
    </w:p>
    <w:p>
      <w:pPr>
        <w:pStyle w:val="Normal"/>
        <w:widowControl w:val="false"/>
        <w:numPr>
          <w:ilvl w:val="0"/>
          <w:numId w:val="31"/>
        </w:numPr>
        <w:spacing w:lineRule="auto" w:line="276" w:before="20" w:after="40"/>
        <w:ind w:hanging="284" w:start="993"/>
        <w:jc w:val="both"/>
        <w:rPr>
          <w:rFonts w:ascii="Cambria" w:hAnsi="Cambria" w:eastAsia="SimSun" w:cs="Cambria"/>
          <w:kern w:val="2"/>
          <w:lang w:eastAsia="ar-SA"/>
        </w:rPr>
      </w:pPr>
      <w:r>
        <w:rPr>
          <w:rFonts w:eastAsia="SimSun" w:cs="Cambria" w:ascii="Cambria" w:hAnsi="Cambria"/>
          <w:b/>
          <w:bCs/>
          <w:kern w:val="2"/>
          <w:lang w:eastAsia="ar-SA"/>
        </w:rPr>
        <w:t xml:space="preserve">Potwierdzenie umocowania do działania w imieniu Wykonawcy </w:t>
      </w:r>
      <w:r>
        <w:rPr>
          <w:rFonts w:eastAsia="SimSun" w:cs="Cambria" w:ascii="Cambria" w:hAnsi="Cambria"/>
          <w:b/>
          <w:bCs/>
          <w:color w:val="000000"/>
          <w:kern w:val="2"/>
          <w:lang w:eastAsia="ar-SA"/>
        </w:rPr>
        <w:t>lub podmiotu udostępniającego zasoby</w:t>
      </w:r>
      <w:r>
        <w:rPr>
          <w:rFonts w:eastAsia="SimSun" w:cs="Cambria" w:ascii="Cambria" w:hAnsi="Cambria"/>
          <w:b/>
          <w:bCs/>
          <w:kern w:val="2"/>
          <w:lang w:eastAsia="ar-SA"/>
        </w:rPr>
        <w:t>:</w:t>
      </w:r>
    </w:p>
    <w:p>
      <w:pPr>
        <w:pStyle w:val="Normal"/>
        <w:widowControl w:val="false"/>
        <w:numPr>
          <w:ilvl w:val="0"/>
          <w:numId w:val="33"/>
        </w:numPr>
        <w:spacing w:lineRule="auto" w:line="276" w:before="20" w:after="40"/>
        <w:jc w:val="both"/>
        <w:rPr>
          <w:rFonts w:ascii="Cambria" w:hAnsi="Cambria" w:eastAsia="SimSun" w:cs="Cambria"/>
          <w:color w:val="000000"/>
          <w:kern w:val="2"/>
          <w:lang w:eastAsia="ar-SA"/>
        </w:rPr>
      </w:pPr>
      <w:r>
        <w:rPr>
          <w:rFonts w:eastAsia="SimSun" w:cs="Cambria" w:ascii="Cambria" w:hAnsi="Cambria"/>
          <w:kern w:val="2"/>
          <w:lang w:eastAsia="ar-SA"/>
        </w:rPr>
        <w:t xml:space="preserve">Zamawiający w </w:t>
      </w:r>
      <w:r>
        <w:rPr>
          <w:rFonts w:eastAsia="SimSun" w:cs="Cambria" w:ascii="Cambria" w:hAnsi="Cambria"/>
          <w:color w:val="000000"/>
          <w:kern w:val="2"/>
          <w:lang w:eastAsia="ar-SA"/>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pPr>
        <w:pStyle w:val="Normal"/>
        <w:widowControl w:val="false"/>
        <w:numPr>
          <w:ilvl w:val="0"/>
          <w:numId w:val="33"/>
        </w:numPr>
        <w:spacing w:lineRule="auto" w:line="276" w:before="20" w:after="40"/>
        <w:jc w:val="both"/>
        <w:rPr>
          <w:rFonts w:ascii="Cambria" w:hAnsi="Cambria" w:eastAsia="SimSun" w:cs="Cambria"/>
          <w:color w:val="000000"/>
          <w:kern w:val="2"/>
          <w:lang w:eastAsia="ar-SA"/>
        </w:rPr>
      </w:pPr>
      <w:r>
        <w:rPr>
          <w:rFonts w:eastAsia="SimSun" w:cs="Cambria" w:ascii="Cambria" w:hAnsi="Cambria"/>
          <w:color w:val="000000"/>
          <w:kern w:val="2"/>
          <w:lang w:eastAsia="ar-SA"/>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pPr>
        <w:pStyle w:val="Normal"/>
        <w:widowControl w:val="false"/>
        <w:numPr>
          <w:ilvl w:val="0"/>
          <w:numId w:val="33"/>
        </w:numPr>
        <w:spacing w:lineRule="auto" w:line="276" w:before="20" w:after="40"/>
        <w:jc w:val="both"/>
        <w:rPr>
          <w:rFonts w:ascii="Cambria" w:hAnsi="Cambria" w:eastAsia="SimSun" w:cs="Cambria"/>
          <w:b/>
          <w:bCs/>
          <w:kern w:val="2"/>
          <w:lang w:eastAsia="ar-SA"/>
        </w:rPr>
      </w:pPr>
      <w:r>
        <w:rPr>
          <w:rFonts w:eastAsia="SimSun" w:cs="Cambria" w:ascii="Cambria" w:hAnsi="Cambria"/>
          <w:color w:val="000000"/>
          <w:kern w:val="2"/>
          <w:lang w:eastAsia="ar-SA"/>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pPr>
        <w:pStyle w:val="Normal"/>
        <w:widowControl w:val="false"/>
        <w:numPr>
          <w:ilvl w:val="0"/>
          <w:numId w:val="31"/>
        </w:numPr>
        <w:spacing w:lineRule="auto" w:line="276" w:before="20" w:after="40"/>
        <w:ind w:hanging="284" w:start="993"/>
        <w:jc w:val="both"/>
        <w:rPr>
          <w:rFonts w:ascii="Cambria" w:hAnsi="Cambria" w:eastAsia="SimSun" w:cs="Cambria"/>
          <w:b/>
          <w:bCs/>
          <w:kern w:val="2"/>
          <w:lang w:eastAsia="ar-SA"/>
        </w:rPr>
      </w:pPr>
      <w:r>
        <w:rPr>
          <w:rFonts w:eastAsia="SimSun" w:cs="Cambria" w:ascii="Cambria" w:hAnsi="Cambria"/>
          <w:b/>
          <w:bCs/>
          <w:kern w:val="2"/>
          <w:lang w:eastAsia="ar-SA"/>
        </w:rPr>
        <w:t xml:space="preserve">Pełnomocnictwo </w:t>
      </w:r>
      <w:r>
        <w:rPr>
          <w:rFonts w:eastAsia="SimSun" w:cs="Cambria" w:ascii="Cambria" w:hAnsi="Cambria"/>
          <w:color w:val="000000"/>
          <w:kern w:val="2"/>
          <w:lang w:eastAsia="ar-SA"/>
        </w:rPr>
        <w:t xml:space="preserve">do reprezentowania wykonawców wspólnie ubiegających się o udzielenie zamówienia w postępowaniu o udzielenie zamówienia albo do reprezentowania ich w postępowaniu i zawarcia </w:t>
      </w:r>
      <w:r>
        <w:rPr>
          <w:rFonts w:eastAsia="SimSun" w:cs="Cambria" w:ascii="Cambria" w:hAnsi="Cambria"/>
          <w:kern w:val="2"/>
          <w:lang w:eastAsia="ar-SA"/>
        </w:rPr>
        <w:t xml:space="preserve">umowy w sprawie zamówienia publicznego </w:t>
      </w:r>
      <w:r>
        <w:rPr>
          <w:rFonts w:eastAsia="SimSun" w:cs="Cambria" w:ascii="Cambria" w:hAnsi="Cambria"/>
          <w:b/>
          <w:bCs/>
          <w:i/>
          <w:kern w:val="2"/>
          <w:lang w:eastAsia="ar-SA"/>
        </w:rPr>
        <w:t>(jeżeli dotyczy)</w:t>
      </w:r>
      <w:r>
        <w:rPr>
          <w:rFonts w:eastAsia="SimSun" w:cs="Cambria" w:ascii="Cambria" w:hAnsi="Cambria"/>
          <w:bCs/>
          <w:kern w:val="2"/>
          <w:lang w:eastAsia="ar-SA"/>
        </w:rPr>
        <w:t>.</w:t>
      </w:r>
      <w:bookmarkEnd w:id="15"/>
    </w:p>
    <w:p>
      <w:pPr>
        <w:pStyle w:val="Normal"/>
        <w:widowControl w:val="false"/>
        <w:numPr>
          <w:ilvl w:val="1"/>
          <w:numId w:val="32"/>
        </w:numPr>
        <w:spacing w:lineRule="auto" w:line="276" w:before="20" w:after="40"/>
        <w:ind w:hanging="720" w:start="709"/>
        <w:contextualSpacing/>
        <w:jc w:val="both"/>
        <w:outlineLvl w:val="3"/>
        <w:rPr>
          <w:rFonts w:ascii="Cambria" w:hAnsi="Cambria" w:eastAsia="SimSun" w:cs="Arial"/>
          <w:bCs/>
          <w:lang w:eastAsia="zh-CN"/>
        </w:rPr>
      </w:pPr>
      <w:r>
        <w:rPr>
          <w:rFonts w:eastAsia="SimSun" w:ascii="Cambria" w:hAnsi="Cambria"/>
          <w:color w:val="000000"/>
          <w:lang w:eastAsia="zh-CN"/>
        </w:rPr>
        <w:t xml:space="preserve">Pełnomocnictwo o którym mowa w rozdziale 13.14 pkt 4) lit c) i pkt 5) SWZ </w:t>
      </w:r>
      <w:r>
        <w:rPr>
          <w:rFonts w:eastAsia="SimSun" w:ascii="Cambria" w:hAnsi="Cambria"/>
          <w:color w:val="000000"/>
          <w:shd w:fill="FFFFFF" w:val="clear"/>
          <w:lang w:eastAsia="zh-CN"/>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Pr>
          <w:rFonts w:eastAsia="SimSun" w:ascii="Cambria" w:hAnsi="Cambria"/>
          <w:shd w:fill="FFFFFF" w:val="clear"/>
          <w:lang w:eastAsia="zh-CN"/>
        </w:rPr>
        <w:t>art. 18</w:t>
      </w:r>
      <w:r>
        <w:rPr>
          <w:rFonts w:eastAsia="SimSun" w:ascii="Cambria" w:hAnsi="Cambria"/>
          <w:color w:val="000000"/>
          <w:shd w:fill="FFFFFF" w:val="clear"/>
          <w:lang w:eastAsia="zh-CN"/>
        </w:rPr>
        <w:t xml:space="preserve"> ustawy z dnia 17 lutego 2005 r. o informatyzacji działalności podmiotów realizujących zadania publiczne (Dz. U. z 2023 r. poz. 57 ze zm.), z zastrzeżeniem formatów, o których mowa w </w:t>
      </w:r>
      <w:r>
        <w:rPr>
          <w:rFonts w:eastAsia="SimSun" w:ascii="Cambria" w:hAnsi="Cambria"/>
          <w:shd w:fill="FFFFFF" w:val="clear"/>
          <w:lang w:eastAsia="zh-CN"/>
        </w:rPr>
        <w:t>art. 66 ust. 1</w:t>
      </w:r>
      <w:r>
        <w:rPr>
          <w:rFonts w:eastAsia="SimSun" w:ascii="Cambria" w:hAnsi="Cambria"/>
          <w:color w:val="000000"/>
          <w:shd w:fill="FFFFFF" w:val="clear"/>
          <w:lang w:eastAsia="zh-CN"/>
        </w:rPr>
        <w:t xml:space="preserve"> ustawy, z uwzględnieniem rodzaju przekazywanych danych.</w:t>
      </w:r>
    </w:p>
    <w:p>
      <w:pPr>
        <w:pStyle w:val="Normal"/>
        <w:widowControl w:val="false"/>
        <w:numPr>
          <w:ilvl w:val="1"/>
          <w:numId w:val="32"/>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 xml:space="preserve">Wszelkie informacje stanowiące </w:t>
      </w:r>
      <w:r>
        <w:rPr>
          <w:rFonts w:eastAsia="SimSun" w:cs="Arial" w:ascii="Cambria" w:hAnsi="Cambria"/>
          <w:b/>
          <w:bCs/>
          <w:lang w:eastAsia="zh-CN"/>
        </w:rPr>
        <w:t>tajemnicę przedsiębiorstwa</w:t>
      </w:r>
      <w:r>
        <w:rPr>
          <w:rFonts w:eastAsia="SimSun" w:cs="Arial" w:ascii="Cambria" w:hAnsi="Cambria"/>
          <w:lang w:eastAsia="zh-CN"/>
        </w:rPr>
        <w:t xml:space="preserve"> w rozumieniu ustawy z dnia 16 kwietnia 1993 r. o zwalczaniu nieuczciwej konkurencji (Dz. U. z 2022 r. poz. 1233 ze zm.), które Wykonawca zastrzeże jako tajemnicę przedsiębiorstwa, powinny zostać </w:t>
      </w:r>
      <w:r>
        <w:rPr>
          <w:rFonts w:eastAsia="SimSun" w:cs="Arial" w:ascii="Cambria" w:hAnsi="Cambria"/>
          <w:b/>
          <w:bCs/>
          <w:lang w:eastAsia="zh-CN"/>
        </w:rPr>
        <w:t>złożone w osobnym pliku</w:t>
      </w:r>
      <w:r>
        <w:rPr>
          <w:rFonts w:eastAsia="SimSun" w:cs="Arial" w:ascii="Cambria" w:hAnsi="Cambria"/>
          <w:lang w:eastAsia="zh-CN"/>
        </w:rPr>
        <w:t xml:space="preserve"> wraz z jednoczesnym zaznaczeniem polecenia </w:t>
      </w:r>
      <w:r>
        <w:rPr>
          <w:rFonts w:eastAsia="SimSun" w:cs="Arial" w:ascii="Cambria" w:hAnsi="Cambria"/>
          <w:i/>
          <w:iCs/>
          <w:lang w:eastAsia="zh-CN"/>
        </w:rPr>
        <w:t>„Dokument stanowiący tajemnicę przedsiębiorstwa”</w:t>
      </w:r>
      <w:r>
        <w:rPr>
          <w:rFonts w:eastAsia="SimSun" w:cs="Arial" w:ascii="Cambria" w:hAnsi="Cambria"/>
          <w:lang w:eastAsia="zh-CN"/>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pPr>
        <w:pStyle w:val="Normal"/>
        <w:widowControl w:val="false"/>
        <w:numPr>
          <w:ilvl w:val="1"/>
          <w:numId w:val="32"/>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color w:themeColor="text1" w:val="000000"/>
          <w:lang w:eastAsia="zh-CN"/>
        </w:rPr>
        <w:t>Wykonawca nie może zastrzec informacji, o których mowa w art. 222 ust. 5 ustawy Pzp.</w:t>
      </w:r>
    </w:p>
    <w:p>
      <w:pPr>
        <w:pStyle w:val="Normal"/>
        <w:widowControl w:val="false"/>
        <w:numPr>
          <w:ilvl w:val="1"/>
          <w:numId w:val="32"/>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color w:themeColor="text1" w:val="000000"/>
          <w:lang w:eastAsia="zh-CN"/>
        </w:rPr>
        <w:t>Oświadczenia i dokumenty, o których mowa w pkt. 13.14 SWZ sporządza się pod rygorem nieważności w postaci elektronicznej i opatruje się kwalifikowanym podpisem elektronicznym lub podpisem zaufanym lud podpisem zaufanym lub podpisem osobistym.</w:t>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SKŁADANIE I OTWARCIE OFERT</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7"/>
        </w:numPr>
        <w:spacing w:lineRule="auto" w:line="276"/>
        <w:jc w:val="both"/>
        <w:outlineLvl w:val="3"/>
        <w:rPr>
          <w:rFonts w:ascii="Cambria" w:hAnsi="Cambria" w:cs="Arial"/>
          <w:b/>
        </w:rPr>
      </w:pPr>
      <w:r>
        <w:rPr>
          <w:rFonts w:cs="Arial" w:ascii="Cambria" w:hAnsi="Cambria"/>
          <w:b/>
        </w:rPr>
        <w:t xml:space="preserve">Wykonawca składa ofertę za pomocą Platformy e-Zamówienia dostępnej pod adresem: </w:t>
      </w:r>
      <w:hyperlink r:id="rId18">
        <w:r>
          <w:rPr>
            <w:rStyle w:val="Style7"/>
            <w:rFonts w:eastAsia="SimSun" w:cs="Arial" w:ascii="Cambria" w:hAnsi="Cambria"/>
            <w:b/>
            <w:bCs/>
            <w:color w:themeColor="hyperlink" w:val="0000FF"/>
            <w:u w:val="single"/>
            <w:lang w:eastAsia="zh-CN"/>
          </w:rPr>
          <w:t>https://ezamowienia.gov.pl</w:t>
        </w:r>
      </w:hyperlink>
    </w:p>
    <w:p>
      <w:pPr>
        <w:pStyle w:val="Normal"/>
        <w:widowControl w:val="false"/>
        <w:numPr>
          <w:ilvl w:val="1"/>
          <w:numId w:val="7"/>
        </w:numPr>
        <w:spacing w:lineRule="auto" w:line="276"/>
        <w:jc w:val="both"/>
        <w:outlineLvl w:val="3"/>
        <w:rPr>
          <w:rFonts w:ascii="Cambria" w:hAnsi="Cambria" w:cs="Arial"/>
          <w:color w:val="FF0000"/>
        </w:rPr>
      </w:pPr>
      <w:r>
        <w:rPr>
          <w:rFonts w:cs="Arial" w:ascii="Cambria" w:hAnsi="Cambria"/>
          <w:bCs/>
        </w:rPr>
        <w:t xml:space="preserve">Termin składania </w:t>
      </w:r>
      <w:r>
        <w:rPr>
          <w:rFonts w:cs="Arial" w:ascii="Cambria" w:hAnsi="Cambria"/>
          <w:bCs/>
          <w:color w:themeColor="text1" w:val="000000"/>
        </w:rPr>
        <w:t xml:space="preserve">ofert: </w:t>
      </w:r>
      <w:r>
        <w:rPr>
          <w:rFonts w:cs="Arial" w:ascii="Cambria" w:hAnsi="Cambria"/>
          <w:b/>
          <w:bCs/>
          <w:color w:val="FF0000"/>
          <w:highlight w:val="yellow"/>
        </w:rPr>
        <w:t>19 grudzień 2025 r., godz. 10:00</w:t>
      </w:r>
    </w:p>
    <w:p>
      <w:pPr>
        <w:pStyle w:val="Normal"/>
        <w:widowControl w:val="false"/>
        <w:numPr>
          <w:ilvl w:val="1"/>
          <w:numId w:val="7"/>
        </w:numPr>
        <w:spacing w:lineRule="auto" w:line="276"/>
        <w:jc w:val="both"/>
        <w:outlineLvl w:val="3"/>
        <w:rPr>
          <w:rFonts w:ascii="Cambria" w:hAnsi="Cambria" w:cs="Arial"/>
          <w:color w:val="FF0000"/>
        </w:rPr>
      </w:pPr>
      <w:r>
        <w:rPr>
          <w:rFonts w:cs="Arial" w:ascii="Cambria" w:hAnsi="Cambria"/>
          <w:bCs/>
          <w:color w:val="FF0000"/>
        </w:rPr>
        <w:t xml:space="preserve">Termin otwarcia ofert: </w:t>
      </w:r>
      <w:r>
        <w:rPr>
          <w:rFonts w:cs="Arial" w:ascii="Cambria" w:hAnsi="Cambria"/>
          <w:b/>
          <w:bCs/>
          <w:color w:val="FF0000"/>
          <w:highlight w:val="yellow"/>
        </w:rPr>
        <w:t>19 grudzień 2025 r</w:t>
      </w:r>
      <w:r>
        <w:rPr>
          <w:rFonts w:cs="Arial" w:ascii="Cambria" w:hAnsi="Cambria"/>
          <w:b/>
          <w:color w:val="FF0000"/>
          <w:highlight w:val="yellow"/>
        </w:rPr>
        <w:t>.,</w:t>
      </w:r>
      <w:r>
        <w:rPr>
          <w:rFonts w:cs="Arial" w:ascii="Cambria" w:hAnsi="Cambria"/>
          <w:b/>
          <w:bCs/>
          <w:color w:val="FF0000"/>
          <w:highlight w:val="yellow"/>
        </w:rPr>
        <w:t xml:space="preserve"> godz. 10:30</w:t>
      </w:r>
    </w:p>
    <w:p>
      <w:pPr>
        <w:pStyle w:val="Normal"/>
        <w:widowControl w:val="false"/>
        <w:numPr>
          <w:ilvl w:val="1"/>
          <w:numId w:val="7"/>
        </w:numPr>
        <w:spacing w:lineRule="auto" w:line="276"/>
        <w:jc w:val="both"/>
        <w:outlineLvl w:val="3"/>
        <w:rPr>
          <w:rFonts w:ascii="Cambria" w:hAnsi="Cambria" w:cs="Arial"/>
        </w:rPr>
      </w:pPr>
      <w:r>
        <w:rPr>
          <w:rFonts w:ascii="Cambria" w:hAnsi="Cambria"/>
        </w:rPr>
        <w:t>Oferta może być złożona tylko do upływu terminu składania ofert.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color w:themeColor="text1" w:val="000000"/>
        </w:rPr>
        <w:t>Wykonawca może przed upływem terminu składania ofert wycofać ofertę. Wykonawca wycofuje ofertę w zakładce „Oferty/wnioski” używając przycisku „Wycofaj ofertę”.</w:t>
      </w:r>
    </w:p>
    <w:p>
      <w:pPr>
        <w:pStyle w:val="Normal"/>
        <w:widowControl w:val="false"/>
        <w:numPr>
          <w:ilvl w:val="1"/>
          <w:numId w:val="7"/>
        </w:numPr>
        <w:spacing w:lineRule="auto" w:line="276"/>
        <w:jc w:val="both"/>
        <w:outlineLvl w:val="3"/>
        <w:rPr>
          <w:rFonts w:ascii="Cambria" w:hAnsi="Cambria" w:cs="Arial"/>
        </w:rPr>
      </w:pPr>
      <w:r>
        <w:rPr>
          <w:rFonts w:eastAsia="Calibri" w:cs="AppleSystemUIFont" w:ascii="Cambria" w:hAnsi="Cambria"/>
        </w:rPr>
        <w:t xml:space="preserve">Zamawiający, najpóźniej przed otwarciem ofert, udostępnia na stronie internetowej prowadzonego postępowania informację o kwocie, jaką zamierza przeznaczyć na sfinansowanie zamówienia. </w:t>
      </w:r>
    </w:p>
    <w:p>
      <w:pPr>
        <w:pStyle w:val="Normal"/>
        <w:widowControl w:val="false"/>
        <w:numPr>
          <w:ilvl w:val="1"/>
          <w:numId w:val="7"/>
        </w:numPr>
        <w:spacing w:lineRule="auto" w:line="276"/>
        <w:jc w:val="both"/>
        <w:outlineLvl w:val="3"/>
        <w:rPr>
          <w:rFonts w:ascii="Cambria" w:hAnsi="Cambria" w:cs="Arial"/>
        </w:rPr>
      </w:pPr>
      <w:r>
        <w:rPr>
          <w:rFonts w:ascii="Cambria" w:hAnsi="Cambria"/>
        </w:rPr>
        <w:t xml:space="preserve">Otwarcie ofert następuje poprzez użycie mechanizmu do odszyfrowania ofert </w:t>
        <w:br/>
        <w:t>dostępnego po zalogowaniu w zakładce „</w:t>
      </w:r>
      <w:r>
        <w:rPr>
          <w:rFonts w:ascii="Cambria" w:hAnsi="Cambria"/>
          <w:i/>
          <w:iCs/>
        </w:rPr>
        <w:t>Oferty/wnioski”</w:t>
      </w:r>
      <w:r>
        <w:rPr>
          <w:rFonts w:ascii="Cambria" w:hAnsi="Cambria"/>
        </w:rPr>
        <w: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rPr>
        <w:t>Zamawiający, niezwłocznie po otwarciu ofert, udostępnia na stronie internetowej prowadzonego postępowania informacje o:</w:t>
      </w:r>
    </w:p>
    <w:p>
      <w:pPr>
        <w:pStyle w:val="Normal"/>
        <w:widowControl w:val="false"/>
        <w:numPr>
          <w:ilvl w:val="0"/>
          <w:numId w:val="34"/>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nazwach albo imionach i nazwiskach oraz siedzibach lub miejscach prowadzonej działalności gospodarczej albo miejscach zamieszkania wykonawców, których oferty zostały otwarte;</w:t>
      </w:r>
    </w:p>
    <w:p>
      <w:pPr>
        <w:pStyle w:val="Normal"/>
        <w:widowControl w:val="false"/>
        <w:numPr>
          <w:ilvl w:val="0"/>
          <w:numId w:val="34"/>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cenach lub kosztach zawartych w ofertach.</w:t>
      </w:r>
    </w:p>
    <w:p>
      <w:pPr>
        <w:pStyle w:val="Normal"/>
        <w:widowControl w:val="false"/>
        <w:numPr>
          <w:ilvl w:val="1"/>
          <w:numId w:val="7"/>
        </w:numPr>
        <w:spacing w:lineRule="auto" w:line="276" w:before="0" w:after="0"/>
        <w:ind w:hanging="709" w:start="709"/>
        <w:contextualSpacing/>
        <w:jc w:val="both"/>
        <w:outlineLvl w:val="3"/>
        <w:rPr>
          <w:rFonts w:ascii="Cambria" w:hAnsi="Cambria" w:eastAsia="SimSun" w:cs="Arial"/>
          <w:lang w:eastAsia="zh-CN"/>
        </w:rPr>
      </w:pPr>
      <w:r>
        <w:rPr>
          <w:rFonts w:eastAsia="SimSun" w:cs="Arial" w:ascii="Cambria" w:hAnsi="Cambria"/>
          <w:lang w:eastAsia="zh-CN"/>
        </w:rPr>
        <w:t xml:space="preserve">Zamawiający odrzuca ofertę, jeżeli została złożona po terminie składania ofert, </w:t>
        <w:br/>
        <w:t>o którym mowa w pkt. 14.2 SWZ.</w:t>
      </w:r>
    </w:p>
    <w:p>
      <w:pPr>
        <w:pStyle w:val="Normal"/>
        <w:widowControl w:val="false"/>
        <w:numPr>
          <w:ilvl w:val="1"/>
          <w:numId w:val="7"/>
        </w:numPr>
        <w:spacing w:lineRule="auto" w:line="276"/>
        <w:ind w:hanging="709" w:start="709"/>
        <w:jc w:val="both"/>
        <w:outlineLvl w:val="3"/>
        <w:rPr>
          <w:rFonts w:ascii="Cambria" w:hAnsi="Cambria" w:cs="Arial"/>
        </w:rPr>
      </w:pPr>
      <w:r>
        <w:rPr>
          <w:rFonts w:cs="Arial" w:ascii="Cambria" w:hAnsi="Cambria"/>
        </w:rPr>
        <w:t>W przypadku wystąpienia awarii systemu teleinformatycznego, która spowoduje brak możliwości otwarcia ofert w terminie określonym przez Zamawiającego, otwarcie ofert nastąpi niezwłocznie po usunięciu awarii.</w:t>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Normal"/>
        <w:widowControl w:val="false"/>
        <w:numPr>
          <w:ilvl w:val="0"/>
          <w:numId w:val="0"/>
        </w:numPr>
        <w:spacing w:lineRule="auto" w:line="276"/>
        <w:ind w:hanging="0" w:start="720"/>
        <w:jc w:val="both"/>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rHeight w:val="652" w:hRule="atLeast"/>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ZWIĄZANIA OFERTĄ</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ListParagraph"/>
        <w:widowControl w:val="false"/>
        <w:numPr>
          <w:ilvl w:val="1"/>
          <w:numId w:val="8"/>
        </w:numPr>
        <w:spacing w:lineRule="auto" w:line="276"/>
        <w:outlineLvl w:val="3"/>
        <w:rPr>
          <w:rFonts w:ascii="Cambria" w:hAnsi="Cambria" w:cs="Arial" w:asciiTheme="majorHAnsi" w:hAnsiTheme="majorHAnsi"/>
          <w:bCs/>
          <w:color w:val="FF0000"/>
          <w:sz w:val="24"/>
          <w:szCs w:val="24"/>
        </w:rPr>
      </w:pPr>
      <w:r>
        <w:rPr>
          <w:rFonts w:cs="Arial" w:ascii="Cambria" w:hAnsi="Cambria" w:asciiTheme="majorHAnsi" w:hAnsiTheme="majorHAnsi"/>
          <w:bCs/>
          <w:sz w:val="24"/>
          <w:szCs w:val="24"/>
        </w:rPr>
        <w:t xml:space="preserve">Wykonawca jest związany ofertą do </w:t>
      </w:r>
      <w:r>
        <w:rPr>
          <w:rFonts w:cs="Arial" w:ascii="Cambria" w:hAnsi="Cambria" w:asciiTheme="majorHAnsi" w:hAnsiTheme="majorHAnsi"/>
          <w:bCs/>
          <w:color w:val="FF0000"/>
          <w:sz w:val="24"/>
          <w:szCs w:val="24"/>
        </w:rPr>
        <w:t xml:space="preserve">dnia </w:t>
      </w:r>
      <w:r>
        <w:rPr>
          <w:rFonts w:cs="Arial" w:ascii="Cambria" w:hAnsi="Cambria" w:asciiTheme="majorHAnsi" w:hAnsiTheme="majorHAnsi"/>
          <w:b/>
          <w:color w:val="FF0000"/>
          <w:sz w:val="24"/>
          <w:szCs w:val="24"/>
        </w:rPr>
        <w:t>17 styczeń 2026 r.</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ascii="Cambria" w:hAnsi="Cambria"/>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cs="Arial" w:ascii="Cambria" w:hAnsi="Cambria"/>
          <w:bCs/>
          <w:sz w:val="24"/>
          <w:szCs w:val="24"/>
        </w:rPr>
        <w:t>Przedłużenie terminu związania ofertą, o którym mowa w pkt. 15.2 SWZ, wymaga złożenia przez Wykonawcę pisemnego oświadczenia o wyrażeniu zgody na przedłużenie terminu związania ofertą.</w:t>
      </w:r>
    </w:p>
    <w:p>
      <w:pPr>
        <w:pStyle w:val="Normal"/>
        <w:widowControl w:val="false"/>
        <w:numPr>
          <w:ilvl w:val="0"/>
          <w:numId w:val="0"/>
        </w:numPr>
        <w:spacing w:lineRule="auto" w:line="276"/>
        <w:ind w:hanging="0" w:start="720"/>
        <w:jc w:val="both"/>
        <w:outlineLvl w:val="3"/>
        <w:rPr>
          <w:rFonts w:ascii="Cambria" w:hAnsi="Cambria" w:cs="Arial"/>
          <w:bCs/>
        </w:rPr>
      </w:pPr>
      <w:r>
        <w:rPr>
          <w:rFonts w:cs="Arial" w:ascii="Cambria" w:hAnsi="Cambria"/>
          <w:bCs/>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OBLICZENIA CENY OFERTY</w:t>
            </w:r>
          </w:p>
        </w:tc>
      </w:tr>
    </w:tbl>
    <w:p>
      <w:pPr>
        <w:pStyle w:val="ListParagraph"/>
        <w:numPr>
          <w:ilvl w:val="1"/>
          <w:numId w:val="9"/>
        </w:numPr>
        <w:rPr>
          <w:rFonts w:ascii="Cambria" w:hAnsi="Cambria" w:cs="Arial"/>
          <w:sz w:val="24"/>
          <w:szCs w:val="24"/>
        </w:rPr>
      </w:pPr>
      <w:r>
        <w:rPr>
          <w:rFonts w:cs="Arial" w:ascii="Cambria" w:hAnsi="Cambria"/>
          <w:sz w:val="24"/>
          <w:szCs w:val="24"/>
        </w:rPr>
        <w:t>W Formularzu oferty w zakresie części nr 1 Wykonawca podaje cenę netto za 1 Mg odpadów, a następnie</w:t>
      </w:r>
    </w:p>
    <w:p>
      <w:pPr>
        <w:pStyle w:val="ListParagraph"/>
        <w:rPr>
          <w:rFonts w:ascii="Cambria" w:hAnsi="Cambria" w:cs="Arial"/>
          <w:sz w:val="24"/>
          <w:szCs w:val="24"/>
        </w:rPr>
      </w:pPr>
      <w:r>
        <w:rPr>
          <w:rFonts w:cs="Arial" w:ascii="Cambria" w:hAnsi="Cambria"/>
          <w:sz w:val="24"/>
          <w:szCs w:val="24"/>
        </w:rPr>
        <w:t>a) mnoży cenę netto za 1 Mg z ilością podstawową i podaje cenę netto pełnego zakresu podstawowego;</w:t>
      </w:r>
    </w:p>
    <w:p>
      <w:pPr>
        <w:pStyle w:val="ListParagraph"/>
        <w:rPr>
          <w:rFonts w:ascii="Cambria" w:hAnsi="Cambria" w:cs="Arial"/>
          <w:sz w:val="24"/>
          <w:szCs w:val="24"/>
        </w:rPr>
      </w:pPr>
      <w:r>
        <w:rPr>
          <w:rFonts w:cs="Arial" w:ascii="Cambria" w:hAnsi="Cambria"/>
          <w:sz w:val="24"/>
          <w:szCs w:val="24"/>
        </w:rPr>
        <w:t>b) mnoży cenę netto za 1 Mg z ilością opcyjną i podaje cenę netto pełnego zakresu opcyjnego;</w:t>
      </w:r>
    </w:p>
    <w:p>
      <w:pPr>
        <w:pStyle w:val="ListParagraph"/>
        <w:rPr>
          <w:rFonts w:ascii="Cambria" w:hAnsi="Cambria" w:cs="Arial"/>
          <w:sz w:val="24"/>
          <w:szCs w:val="24"/>
        </w:rPr>
      </w:pPr>
      <w:r>
        <w:rPr>
          <w:rFonts w:cs="Arial" w:ascii="Cambria" w:hAnsi="Cambria"/>
          <w:sz w:val="24"/>
          <w:szCs w:val="24"/>
        </w:rPr>
        <w:t>c) oblicza wartość netto oferty poprzez dodanie ceny netto pełnego zakresu podstawowego i ceny netto pełnego zakresu opcyjnego;</w:t>
      </w:r>
    </w:p>
    <w:p>
      <w:pPr>
        <w:pStyle w:val="ListParagraph"/>
        <w:rPr>
          <w:rFonts w:ascii="Cambria" w:hAnsi="Cambria" w:cs="Arial"/>
          <w:sz w:val="24"/>
          <w:szCs w:val="24"/>
        </w:rPr>
      </w:pPr>
      <w:r>
        <w:rPr>
          <w:rFonts w:cs="Arial" w:ascii="Cambria" w:hAnsi="Cambria"/>
          <w:sz w:val="24"/>
          <w:szCs w:val="24"/>
        </w:rPr>
        <w:t>d) sumuje wartości netto zakresu podstawowego i opcyjnego;</w:t>
      </w:r>
    </w:p>
    <w:p>
      <w:pPr>
        <w:pStyle w:val="ListParagraph"/>
        <w:rPr>
          <w:rFonts w:ascii="Cambria" w:hAnsi="Cambria" w:cs="Arial"/>
          <w:sz w:val="24"/>
          <w:szCs w:val="24"/>
        </w:rPr>
      </w:pPr>
      <w:r>
        <w:rPr>
          <w:rFonts w:cs="Arial" w:ascii="Cambria" w:hAnsi="Cambria"/>
          <w:sz w:val="24"/>
          <w:szCs w:val="24"/>
        </w:rPr>
        <w:t>e) wskazuje zastosowaną stawkę podatku VAT;</w:t>
      </w:r>
    </w:p>
    <w:p>
      <w:pPr>
        <w:pStyle w:val="ListParagraph"/>
        <w:rPr>
          <w:rFonts w:ascii="Cambria" w:hAnsi="Cambria" w:cs="Arial"/>
          <w:sz w:val="24"/>
          <w:szCs w:val="24"/>
        </w:rPr>
      </w:pPr>
      <w:r>
        <w:rPr>
          <w:rFonts w:cs="Arial" w:ascii="Cambria" w:hAnsi="Cambria"/>
          <w:sz w:val="24"/>
          <w:szCs w:val="24"/>
        </w:rPr>
        <w:t>f) oblicza wysokość podatku VAT w stosunku do sumy wartości netto zakresu</w:t>
      </w:r>
    </w:p>
    <w:p>
      <w:pPr>
        <w:pStyle w:val="ListParagraph"/>
        <w:rPr>
          <w:rFonts w:ascii="Cambria" w:hAnsi="Cambria" w:cs="Arial"/>
          <w:sz w:val="24"/>
          <w:szCs w:val="24"/>
        </w:rPr>
      </w:pPr>
      <w:r>
        <w:rPr>
          <w:rFonts w:cs="Arial" w:ascii="Cambria" w:hAnsi="Cambria"/>
          <w:sz w:val="24"/>
          <w:szCs w:val="24"/>
        </w:rPr>
        <w:t>podstawowego i opcyjnego;</w:t>
      </w:r>
    </w:p>
    <w:p>
      <w:pPr>
        <w:pStyle w:val="ListParagraph"/>
        <w:rPr>
          <w:rFonts w:ascii="Cambria" w:hAnsi="Cambria" w:cs="Arial"/>
          <w:sz w:val="24"/>
          <w:szCs w:val="24"/>
        </w:rPr>
      </w:pPr>
      <w:r>
        <w:rPr>
          <w:rFonts w:cs="Arial" w:ascii="Cambria" w:hAnsi="Cambria"/>
          <w:sz w:val="24"/>
          <w:szCs w:val="24"/>
        </w:rPr>
        <w:t>g) podaje cenę brutto stanowiącą sumę wartości netto i wysokości podatku VAT.</w:t>
      </w:r>
    </w:p>
    <w:p>
      <w:pPr>
        <w:pStyle w:val="ListParagraph"/>
        <w:rPr>
          <w:rFonts w:ascii="Cambria" w:hAnsi="Cambria" w:cs="Arial" w:asciiTheme="majorHAnsi" w:hAnsiTheme="majorHAnsi"/>
          <w:b/>
          <w:sz w:val="24"/>
          <w:szCs w:val="24"/>
        </w:rPr>
      </w:pPr>
      <w:r>
        <w:rPr>
          <w:rFonts w:cs="Arial" w:ascii="Cambria" w:hAnsi="Cambria"/>
          <w:b/>
          <w:bCs/>
          <w:sz w:val="24"/>
          <w:szCs w:val="24"/>
        </w:rPr>
        <w:t xml:space="preserve">Wykonawca otrzyma wynagrodzenie za rzeczywiście odebraną ilość Mg odpadów wg zasad określonych w Projekcie umowy - </w:t>
      </w:r>
      <w:r>
        <w:rPr>
          <w:rFonts w:cs="Arial" w:ascii="Cambria" w:hAnsi="Cambria" w:asciiTheme="majorHAnsi" w:hAnsiTheme="majorHAnsi"/>
          <w:b/>
          <w:sz w:val="24"/>
          <w:szCs w:val="24"/>
        </w:rPr>
        <w:t>Załącznik Nr 2A do SWZ dla części nr 1.</w:t>
      </w:r>
      <w:r>
        <w:rPr>
          <w:rFonts w:cs="Arial" w:ascii="Cambria" w:hAnsi="Cambria" w:asciiTheme="majorHAnsi" w:hAnsiTheme="majorHAnsi"/>
          <w:b/>
          <w:bCs/>
        </w:rPr>
        <w:t xml:space="preserve"> </w:t>
      </w:r>
    </w:p>
    <w:p>
      <w:pPr>
        <w:pStyle w:val="ListParagraph"/>
        <w:numPr>
          <w:ilvl w:val="1"/>
          <w:numId w:val="9"/>
        </w:numPr>
        <w:rPr>
          <w:rFonts w:ascii="Cambria" w:hAnsi="Cambria" w:cs="Arial"/>
          <w:sz w:val="24"/>
          <w:szCs w:val="24"/>
        </w:rPr>
      </w:pPr>
      <w:r>
        <w:rPr>
          <w:rFonts w:cs="Arial" w:ascii="Cambria" w:hAnsi="Cambria"/>
          <w:sz w:val="24"/>
          <w:szCs w:val="24"/>
        </w:rPr>
        <w:t>W Formularzu oferty dla części nr 2 Wykonawca podaje cenę netto za 1 Mg odpadów, a następnie</w:t>
      </w:r>
    </w:p>
    <w:p>
      <w:pPr>
        <w:pStyle w:val="ListParagraph"/>
        <w:rPr>
          <w:rFonts w:ascii="Cambria" w:hAnsi="Cambria" w:cs="Arial"/>
          <w:sz w:val="24"/>
          <w:szCs w:val="24"/>
        </w:rPr>
      </w:pPr>
      <w:r>
        <w:rPr>
          <w:rFonts w:cs="Arial" w:ascii="Cambria" w:hAnsi="Cambria"/>
          <w:sz w:val="24"/>
          <w:szCs w:val="24"/>
        </w:rPr>
        <w:t>a) mnoży cenę netto za 1 Mg z ilością maksymalną i  podaje cenę netto,</w:t>
      </w:r>
    </w:p>
    <w:p>
      <w:pPr>
        <w:pStyle w:val="ListParagraph"/>
        <w:rPr>
          <w:rFonts w:ascii="Cambria" w:hAnsi="Cambria" w:cs="Arial"/>
          <w:sz w:val="24"/>
          <w:szCs w:val="24"/>
        </w:rPr>
      </w:pPr>
      <w:r>
        <w:rPr>
          <w:rFonts w:cs="Arial" w:ascii="Cambria" w:hAnsi="Cambria"/>
          <w:sz w:val="24"/>
          <w:szCs w:val="24"/>
        </w:rPr>
        <w:t>e) wskazuje zastosowaną stawkę podatku VAT;</w:t>
      </w:r>
    </w:p>
    <w:p>
      <w:pPr>
        <w:pStyle w:val="ListParagraph"/>
        <w:rPr>
          <w:rFonts w:ascii="Cambria" w:hAnsi="Cambria" w:cs="Arial"/>
          <w:sz w:val="24"/>
          <w:szCs w:val="24"/>
        </w:rPr>
      </w:pPr>
      <w:r>
        <w:rPr>
          <w:rFonts w:cs="Arial" w:ascii="Cambria" w:hAnsi="Cambria"/>
          <w:sz w:val="24"/>
          <w:szCs w:val="24"/>
        </w:rPr>
        <w:t>f) oblicza wysokość podatku VAT w stosunku do sumy wartości,</w:t>
      </w:r>
    </w:p>
    <w:p>
      <w:pPr>
        <w:pStyle w:val="ListParagraph"/>
        <w:rPr>
          <w:rFonts w:ascii="Cambria" w:hAnsi="Cambria" w:cs="Arial"/>
          <w:sz w:val="24"/>
          <w:szCs w:val="24"/>
        </w:rPr>
      </w:pPr>
      <w:r>
        <w:rPr>
          <w:rFonts w:cs="Arial" w:ascii="Cambria" w:hAnsi="Cambria"/>
          <w:sz w:val="24"/>
          <w:szCs w:val="24"/>
        </w:rPr>
        <w:t>g) podaje cenę brutto stanowiącą sumę wartości netto i wysokości podatku VAT.</w:t>
      </w:r>
    </w:p>
    <w:p>
      <w:pPr>
        <w:pStyle w:val="ListParagraph"/>
        <w:rPr>
          <w:rFonts w:ascii="Cambria" w:hAnsi="Cambria" w:cs="Arial" w:asciiTheme="majorHAnsi" w:hAnsiTheme="majorHAnsi"/>
          <w:b/>
          <w:sz w:val="24"/>
          <w:szCs w:val="24"/>
        </w:rPr>
      </w:pPr>
      <w:r>
        <w:rPr>
          <w:rFonts w:cs="Arial" w:ascii="Cambria" w:hAnsi="Cambria"/>
          <w:b/>
          <w:bCs/>
          <w:sz w:val="24"/>
          <w:szCs w:val="24"/>
        </w:rPr>
        <w:t xml:space="preserve">Wykonawca otrzyma wynagrodzenie za rzeczywiście odebraną ilość Mg odpadów wg zasad określonych w Projekcie umowy - </w:t>
      </w:r>
      <w:r>
        <w:rPr>
          <w:rFonts w:cs="Arial" w:ascii="Cambria" w:hAnsi="Cambria" w:asciiTheme="majorHAnsi" w:hAnsiTheme="majorHAnsi"/>
          <w:b/>
          <w:sz w:val="24"/>
          <w:szCs w:val="24"/>
        </w:rPr>
        <w:t>Załącznik Nr 2B do SWZ dla części nr B.</w:t>
      </w:r>
      <w:r>
        <w:rPr>
          <w:rFonts w:cs="Arial" w:ascii="Cambria" w:hAnsi="Cambria" w:asciiTheme="majorHAnsi" w:hAnsiTheme="majorHAnsi"/>
          <w:b/>
          <w:bCs/>
        </w:rPr>
        <w:t xml:space="preserve"> </w:t>
      </w:r>
    </w:p>
    <w:p>
      <w:pPr>
        <w:pStyle w:val="ListParagraph"/>
        <w:numPr>
          <w:ilvl w:val="1"/>
          <w:numId w:val="9"/>
        </w:numPr>
        <w:rPr>
          <w:rFonts w:ascii="Cambria" w:hAnsi="Cambria" w:cs="Arial"/>
          <w:sz w:val="24"/>
          <w:szCs w:val="24"/>
        </w:rPr>
      </w:pPr>
      <w:r>
        <w:rPr>
          <w:rFonts w:cs="Arial" w:ascii="Cambria" w:hAnsi="Cambria"/>
          <w:sz w:val="24"/>
          <w:szCs w:val="24"/>
        </w:rPr>
        <w:t>Podstawą do określenia ceny oferty jest SWZ wraz z załącznikami.</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Wszelkie rozliczenia dotyczące realizacji przedmiotu zamówienia opisanego w niniejszej specyfikacji dokonywane będą w złotych polskich.</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color w:val="000000"/>
          <w:sz w:val="24"/>
          <w:szCs w:val="24"/>
        </w:rPr>
        <w:t>Jeżeli została złożona oferta, której wybór prowadziłby do powstania u zamawiającego obowiązku podatkowego zgodnie z ustawą z dnia 11 marca 2004 r. o podatku od towarów i usług (t. j. Dz. U. z 2021 r., poz. 685 z późn. zm.), dla celów zastosowania kryterium ceny lub kosztu zamawiający dolicza do przedstawionej w tej ofercie ceny kwotę podatku od towarów i usług, którą miałby obowiązek rozliczyć.</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color w:val="000000"/>
          <w:sz w:val="24"/>
          <w:szCs w:val="24"/>
        </w:rPr>
        <w:t>W przypadku, o którym mowa w pkt 16.5 SWZ, Wykonawca ma obowiązek:</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color w:val="000000"/>
          <w:sz w:val="24"/>
          <w:szCs w:val="24"/>
        </w:rPr>
      </w:pPr>
      <w:r>
        <w:rPr>
          <w:rFonts w:ascii="Cambria" w:hAnsi="Cambria"/>
          <w:color w:val="000000"/>
          <w:sz w:val="24"/>
          <w:szCs w:val="24"/>
        </w:rPr>
        <w:t>poinformowania w ofercie zamawiającego, że wybór jego oferty będzie prowadził do powstania u zamawiającego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color w:val="000000"/>
          <w:sz w:val="24"/>
          <w:szCs w:val="24"/>
        </w:rPr>
      </w:pPr>
      <w:r>
        <w:rPr>
          <w:rFonts w:ascii="Cambria" w:hAnsi="Cambria"/>
          <w:color w:val="000000"/>
          <w:sz w:val="24"/>
          <w:szCs w:val="24"/>
        </w:rPr>
        <w:t>wskazania w ofercie nazwy (rodzaju) towaru lub usługi, których dostawa lub świadczenie będą prowadziły do powstania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color w:val="000000"/>
          <w:sz w:val="24"/>
          <w:szCs w:val="24"/>
        </w:rPr>
      </w:pPr>
      <w:r>
        <w:rPr>
          <w:rFonts w:ascii="Cambria" w:hAnsi="Cambria"/>
          <w:color w:val="000000"/>
          <w:sz w:val="24"/>
          <w:szCs w:val="24"/>
        </w:rPr>
        <w:t>wskazania w ofercie wartości towaru lub usługi objętego obowiązkiem podatkowym zamawiającego, bez kwoty podatku;</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color w:val="000000"/>
          <w:sz w:val="24"/>
          <w:szCs w:val="24"/>
        </w:rPr>
      </w:pPr>
      <w:r>
        <w:rPr>
          <w:rFonts w:ascii="Cambria" w:hAnsi="Cambria"/>
          <w:color w:val="000000"/>
          <w:sz w:val="24"/>
          <w:szCs w:val="24"/>
        </w:rPr>
        <w:t>wskazania w ofercie stawki podatku od towarów i usług, która zgodnie z wiedzą wykonawcy, będzie miała zastosowanie.</w:t>
      </w:r>
    </w:p>
    <w:p>
      <w:pPr>
        <w:pStyle w:val="Kolorowalistaakcent11"/>
        <w:widowControl w:val="false"/>
        <w:numPr>
          <w:ilvl w:val="1"/>
          <w:numId w:val="9"/>
        </w:numPr>
        <w:spacing w:lineRule="auto" w:line="276" w:before="0" w:after="0"/>
        <w:ind w:hanging="720" w:start="709"/>
        <w:contextualSpacing/>
        <w:rPr>
          <w:rFonts w:ascii="Cambria" w:hAnsi="Cambria" w:cs="Arial" w:asciiTheme="majorHAnsi" w:hAnsiTheme="majorHAnsi"/>
          <w:sz w:val="24"/>
          <w:szCs w:val="24"/>
        </w:rPr>
      </w:pPr>
      <w:r>
        <w:rPr>
          <w:rFonts w:cs="Arial" w:ascii="Cambria" w:hAnsi="Cambria" w:asciiTheme="majorHAnsi" w:hAnsiTheme="majorHAnsi"/>
          <w:sz w:val="24"/>
          <w:szCs w:val="24"/>
        </w:rPr>
        <w:t>W Formularzu oferty Wykonawca podaje cen</w:t>
      </w:r>
      <w:r>
        <w:rPr>
          <w:rFonts w:eastAsia="TimesNewRoman" w:cs="Arial" w:ascii="Cambria" w:hAnsi="Cambria" w:asciiTheme="majorHAnsi" w:hAnsiTheme="majorHAnsi"/>
          <w:sz w:val="24"/>
          <w:szCs w:val="24"/>
        </w:rPr>
        <w:t>ę</w:t>
      </w:r>
      <w:r>
        <w:rPr>
          <w:rFonts w:cs="Arial" w:ascii="Cambria" w:hAnsi="Cambria" w:asciiTheme="majorHAnsi" w:hAnsiTheme="majorHAnsi"/>
          <w:sz w:val="24"/>
          <w:szCs w:val="24"/>
        </w:rPr>
        <w:t>, z dokładno</w:t>
      </w:r>
      <w:r>
        <w:rPr>
          <w:rFonts w:eastAsia="TimesNewRoman" w:cs="Arial" w:ascii="Cambria" w:hAnsi="Cambria" w:asciiTheme="majorHAnsi" w:hAnsiTheme="majorHAnsi"/>
          <w:sz w:val="24"/>
          <w:szCs w:val="24"/>
        </w:rPr>
        <w:t>ś</w:t>
      </w:r>
      <w:r>
        <w:rPr>
          <w:rFonts w:cs="Arial" w:ascii="Cambria" w:hAnsi="Cambria" w:asciiTheme="majorHAnsi" w:hAnsiTheme="majorHAnsi"/>
          <w:sz w:val="24"/>
          <w:szCs w:val="24"/>
        </w:rPr>
        <w:t>ci</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do dwóch miejsc po przecinku w rozumieniu art. 3 ust. 1 pkt 1 i ust. 2 ustawy z dnia 9 maja 2014 r. o informowaniu o cenach towarów i usług oraz ustawy z dnia 7 lipca 1994 r. o denominacji złotego, za któr</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podejmuje si</w:t>
      </w:r>
      <w:r>
        <w:rPr>
          <w:rFonts w:eastAsia="TimesNewRoman" w:cs="Arial" w:ascii="Cambria" w:hAnsi="Cambria" w:asciiTheme="majorHAnsi" w:hAnsiTheme="majorHAnsi"/>
          <w:sz w:val="24"/>
          <w:szCs w:val="24"/>
        </w:rPr>
        <w:t xml:space="preserve">ę </w:t>
      </w:r>
      <w:r>
        <w:rPr>
          <w:rFonts w:cs="Arial" w:ascii="Cambria" w:hAnsi="Cambria" w:asciiTheme="majorHAnsi" w:hAnsiTheme="majorHAnsi"/>
          <w:sz w:val="24"/>
          <w:szCs w:val="24"/>
        </w:rPr>
        <w:t>zrealizowa</w:t>
      </w:r>
      <w:r>
        <w:rPr>
          <w:rFonts w:eastAsia="TimesNewRoman" w:cs="Arial" w:ascii="Cambria" w:hAnsi="Cambria" w:asciiTheme="majorHAnsi" w:hAnsiTheme="majorHAnsi"/>
          <w:sz w:val="24"/>
          <w:szCs w:val="24"/>
        </w:rPr>
        <w:t xml:space="preserve">ć </w:t>
      </w:r>
      <w:r>
        <w:rPr>
          <w:rFonts w:cs="Arial" w:ascii="Cambria" w:hAnsi="Cambria" w:asciiTheme="majorHAnsi" w:hAnsiTheme="majorHAnsi"/>
          <w:sz w:val="24"/>
          <w:szCs w:val="24"/>
        </w:rPr>
        <w:t xml:space="preserve">przedmiot zamówienia. </w:t>
      </w:r>
    </w:p>
    <w:p>
      <w:pPr>
        <w:pStyle w:val="Kolorowalistaakcent11"/>
        <w:widowControl w:val="false"/>
        <w:numPr>
          <w:ilvl w:val="1"/>
          <w:numId w:val="9"/>
        </w:numPr>
        <w:spacing w:lineRule="auto" w:line="276" w:before="0" w:after="0"/>
        <w:contextualSpacing/>
        <w:rPr>
          <w:rFonts w:ascii="Cambria" w:hAnsi="Cambria" w:cs="Arial" w:asciiTheme="majorHAnsi" w:hAnsiTheme="majorHAnsi"/>
          <w:b/>
          <w:bCs/>
        </w:rPr>
      </w:pPr>
      <w:r>
        <w:rPr>
          <w:rFonts w:cs="Arial" w:ascii="Cambria" w:hAnsi="Cambria" w:asciiTheme="majorHAnsi" w:hAnsiTheme="majorHAnsi"/>
          <w:sz w:val="24"/>
          <w:szCs w:val="24"/>
        </w:rPr>
        <w:t xml:space="preserve">Wynagrodzenie będzie płatne zgodnie z </w:t>
      </w:r>
      <w:r>
        <w:rPr>
          <w:rFonts w:cs="Arial" w:ascii="Cambria" w:hAnsi="Cambria" w:asciiTheme="majorHAnsi" w:hAnsiTheme="majorHAnsi"/>
          <w:b/>
          <w:bCs/>
          <w:sz w:val="24"/>
          <w:szCs w:val="24"/>
        </w:rPr>
        <w:t>Projektami umowy</w:t>
      </w:r>
      <w:r>
        <w:rPr>
          <w:rFonts w:cs="Arial" w:ascii="Cambria" w:hAnsi="Cambria" w:asciiTheme="majorHAnsi" w:hAnsiTheme="majorHAnsi"/>
          <w:sz w:val="24"/>
          <w:szCs w:val="24"/>
        </w:rPr>
        <w:t xml:space="preserve"> </w:t>
      </w:r>
      <w:bookmarkStart w:id="16" w:name="_Hlk117693315"/>
      <w:r>
        <w:rPr>
          <w:rFonts w:cs="Arial" w:ascii="Cambria" w:hAnsi="Cambria" w:asciiTheme="majorHAnsi" w:hAnsiTheme="majorHAnsi"/>
          <w:sz w:val="24"/>
          <w:szCs w:val="24"/>
        </w:rPr>
        <w:t xml:space="preserve">- </w:t>
      </w:r>
      <w:r>
        <w:rPr>
          <w:rFonts w:cs="Arial" w:ascii="Cambria" w:hAnsi="Cambria" w:asciiTheme="majorHAnsi" w:hAnsiTheme="majorHAnsi"/>
          <w:b/>
          <w:sz w:val="24"/>
          <w:szCs w:val="24"/>
        </w:rPr>
        <w:t>Załącznik Nr 2A i 2B do SWZ.</w:t>
      </w:r>
      <w:r>
        <w:rPr>
          <w:rFonts w:cs="Arial" w:ascii="Cambria" w:hAnsi="Cambria" w:asciiTheme="majorHAnsi" w:hAnsiTheme="majorHAnsi"/>
          <w:b/>
          <w:bCs/>
        </w:rPr>
        <w:t xml:space="preserve"> </w:t>
      </w:r>
      <w:bookmarkEnd w:id="16"/>
    </w:p>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KRYTERIÓW OCENY OFERT, WRAZ Z PODANIEM WAG TYCH KRYTERIÓW I SPOSOBU OCENY OFERT</w:t>
            </w:r>
          </w:p>
        </w:tc>
      </w:tr>
    </w:tbl>
    <w:p>
      <w:pPr>
        <w:pStyle w:val="ListNumber2"/>
        <w:numPr>
          <w:ilvl w:val="0"/>
          <w:numId w:val="0"/>
        </w:numPr>
        <w:tabs>
          <w:tab w:val="left" w:pos="709" w:leader="none"/>
          <w:tab w:val="left" w:pos="1276" w:leader="none"/>
          <w:tab w:val="left" w:pos="1418" w:leader="none"/>
        </w:tabs>
        <w:suppressAutoHyphens w:val="true"/>
        <w:spacing w:lineRule="auto" w:line="276"/>
        <w:ind w:hanging="0" w:start="709"/>
        <w:rPr>
          <w:rFonts w:ascii="Cambria" w:hAnsi="Cambria" w:asciiTheme="majorHAnsi" w:hAnsiTheme="majorHAnsi"/>
          <w:sz w:val="18"/>
          <w:szCs w:val="18"/>
        </w:rPr>
      </w:pPr>
      <w:r>
        <w:rPr>
          <w:rFonts w:asciiTheme="majorHAnsi" w:hAnsiTheme="majorHAnsi" w:ascii="Cambria" w:hAnsi="Cambria"/>
          <w:sz w:val="18"/>
          <w:szCs w:val="18"/>
        </w:rPr>
      </w:r>
    </w:p>
    <w:p>
      <w:pPr>
        <w:pStyle w:val="Listanumerowana21"/>
        <w:numPr>
          <w:ilvl w:val="1"/>
          <w:numId w:val="21"/>
        </w:numPr>
        <w:tabs>
          <w:tab w:val="left" w:pos="709" w:leader="none"/>
          <w:tab w:val="left" w:pos="1276" w:leader="none"/>
          <w:tab w:val="left" w:pos="1418" w:leader="none"/>
        </w:tabs>
        <w:spacing w:lineRule="auto" w:line="276"/>
        <w:ind w:hanging="709" w:start="709"/>
        <w:rPr/>
      </w:pPr>
      <w:r>
        <w:rPr>
          <w:rFonts w:cs="Cambria" w:ascii="Cambria" w:hAnsi="Cambria"/>
          <w:sz w:val="24"/>
        </w:rPr>
        <w:t>Zamawiający dokona oceny ofert, które nie zostały odrzucone, na podstawie następujących kryteriów oceny ofert:</w:t>
      </w:r>
    </w:p>
    <w:p>
      <w:pPr>
        <w:pStyle w:val="Listanumerowana21"/>
        <w:tabs>
          <w:tab w:val="left" w:pos="709" w:leader="none"/>
          <w:tab w:val="left" w:pos="1276" w:leader="none"/>
          <w:tab w:val="left" w:pos="1418" w:leader="none"/>
        </w:tabs>
        <w:spacing w:lineRule="auto" w:line="276"/>
        <w:ind w:hanging="0" w:start="709"/>
        <w:rPr>
          <w:rFonts w:ascii="Cambria" w:hAnsi="Cambria" w:cs="Cambria"/>
          <w:sz w:val="10"/>
          <w:szCs w:val="10"/>
        </w:rPr>
      </w:pPr>
      <w:r>
        <w:rPr>
          <w:rFonts w:cs="Cambria" w:ascii="Cambria" w:hAnsi="Cambria"/>
          <w:sz w:val="10"/>
          <w:szCs w:val="10"/>
        </w:rPr>
      </w:r>
    </w:p>
    <w:tbl>
      <w:tblPr>
        <w:tblW w:w="8363" w:type="dxa"/>
        <w:jc w:val="start"/>
        <w:tblInd w:w="704" w:type="dxa"/>
        <w:tblLayout w:type="fixed"/>
        <w:tblCellMar>
          <w:top w:w="0" w:type="dxa"/>
          <w:start w:w="108" w:type="dxa"/>
          <w:bottom w:w="0" w:type="dxa"/>
          <w:end w:w="108" w:type="dxa"/>
        </w:tblCellMar>
        <w:tblLook w:firstRow="0" w:noVBand="0" w:lastRow="0" w:firstColumn="0" w:lastColumn="0" w:noHBand="0" w:val="0000"/>
      </w:tblPr>
      <w:tblGrid>
        <w:gridCol w:w="807"/>
        <w:gridCol w:w="4940"/>
        <w:gridCol w:w="2616"/>
      </w:tblGrid>
      <w:tr>
        <w:trPr/>
        <w:tc>
          <w:tcPr>
            <w:tcW w:w="807"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Lp.</w:t>
            </w:r>
          </w:p>
        </w:tc>
        <w:tc>
          <w:tcPr>
            <w:tcW w:w="4940"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rPr/>
            </w:pPr>
            <w:r>
              <w:rPr>
                <w:rFonts w:cs="Cambria" w:ascii="Cambria" w:hAnsi="Cambria"/>
                <w:b/>
              </w:rPr>
              <w:t>Nazwa kryterium</w:t>
            </w:r>
          </w:p>
        </w:tc>
        <w:tc>
          <w:tcPr>
            <w:tcW w:w="2616" w:type="dxa"/>
            <w:tcBorders>
              <w:top w:val="single" w:sz="4" w:space="0" w:color="000000"/>
              <w:start w:val="single" w:sz="4" w:space="0" w:color="000000"/>
              <w:bottom w:val="single" w:sz="4" w:space="0" w:color="000000"/>
              <w:end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Znaczenie kryterium (w %)</w:t>
            </w:r>
          </w:p>
        </w:tc>
      </w:tr>
      <w:tr>
        <w:trPr/>
        <w:tc>
          <w:tcPr>
            <w:tcW w:w="807"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1</w:t>
            </w:r>
          </w:p>
        </w:tc>
        <w:tc>
          <w:tcPr>
            <w:tcW w:w="4940"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rPr/>
            </w:pPr>
            <w:r>
              <w:rPr>
                <w:rFonts w:cs="Cambria" w:ascii="Cambria" w:hAnsi="Cambria"/>
              </w:rPr>
              <w:t xml:space="preserve">Cena </w:t>
            </w:r>
          </w:p>
        </w:tc>
        <w:tc>
          <w:tcPr>
            <w:tcW w:w="2616" w:type="dxa"/>
            <w:tcBorders>
              <w:top w:val="single" w:sz="4" w:space="0" w:color="000000"/>
              <w:start w:val="single" w:sz="4" w:space="0" w:color="000000"/>
              <w:bottom w:val="single" w:sz="4" w:space="0" w:color="000000"/>
              <w:end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100</w:t>
            </w:r>
          </w:p>
        </w:tc>
      </w:tr>
    </w:tbl>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ListParagraph"/>
        <w:tabs>
          <w:tab w:val="left" w:pos="709" w:leader="none"/>
          <w:tab w:val="left" w:pos="1276" w:leader="none"/>
          <w:tab w:val="left" w:pos="1418" w:leader="none"/>
        </w:tabs>
        <w:suppressAutoHyphens w:val="true"/>
        <w:spacing w:lineRule="auto" w:line="276"/>
        <w:ind w:start="709"/>
        <w:rPr>
          <w:i/>
          <w:i/>
          <w:iCs/>
          <w:sz w:val="24"/>
          <w:szCs w:val="24"/>
        </w:rPr>
      </w:pPr>
      <w:r>
        <w:rPr>
          <w:rFonts w:cs="Cambria" w:ascii="Cambria" w:hAnsi="Cambria"/>
          <w:b/>
          <w:i/>
          <w:iCs/>
          <w:sz w:val="24"/>
          <w:szCs w:val="24"/>
          <w:u w:val="single"/>
        </w:rPr>
        <w:t>Ocena ofert zostanie dokonana dla każdej części oddzielnie</w:t>
      </w:r>
      <w:r>
        <w:rPr>
          <w:rFonts w:cs="Cambria" w:ascii="Cambria" w:hAnsi="Cambria"/>
          <w:i/>
          <w:iCs/>
          <w:sz w:val="24"/>
          <w:szCs w:val="24"/>
        </w:rPr>
        <w:t>.</w:t>
      </w:r>
    </w:p>
    <w:p>
      <w:pPr>
        <w:pStyle w:val="Normal"/>
        <w:tabs>
          <w:tab w:val="left" w:pos="709" w:leader="none"/>
          <w:tab w:val="left" w:pos="1276" w:leader="none"/>
          <w:tab w:val="left" w:pos="1418" w:leader="none"/>
        </w:tabs>
        <w:suppressAutoHyphens w:val="true"/>
        <w:spacing w:lineRule="auto" w:line="276" w:before="0" w:after="0"/>
        <w:ind w:start="709"/>
        <w:contextualSpacing/>
        <w:jc w:val="both"/>
        <w:rPr>
          <w:i/>
          <w:i/>
          <w:iCs/>
        </w:rPr>
      </w:pPr>
      <w:r>
        <w:rPr>
          <w:rFonts w:cs="Cambria" w:ascii="Cambria" w:hAnsi="Cambria"/>
          <w:i/>
          <w:iCs/>
        </w:rPr>
        <w:t>Zamawiający dokona oceny ofert przyznając punkty w ramach poszczególnych kryteriów oceny ofert, przyjmując zasadę, że 1% = 1 punkt.</w:t>
      </w:r>
    </w:p>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Normal"/>
        <w:tabs>
          <w:tab w:val="left" w:pos="709" w:leader="none"/>
          <w:tab w:val="left" w:pos="1276" w:leader="none"/>
          <w:tab w:val="left" w:pos="1418" w:leader="none"/>
        </w:tabs>
        <w:spacing w:lineRule="auto" w:line="276"/>
        <w:ind w:start="709"/>
        <w:rPr>
          <w:sz w:val="10"/>
          <w:szCs w:val="10"/>
        </w:rPr>
      </w:pPr>
      <w:r>
        <w:rPr>
          <w:sz w:val="10"/>
          <w:szCs w:val="10"/>
        </w:rPr>
      </w:r>
    </w:p>
    <w:p>
      <w:pPr>
        <w:pStyle w:val="Normal"/>
        <w:numPr>
          <w:ilvl w:val="1"/>
          <w:numId w:val="21"/>
        </w:numPr>
        <w:tabs>
          <w:tab w:val="left" w:pos="709" w:leader="none"/>
          <w:tab w:val="left" w:pos="1276" w:leader="none"/>
          <w:tab w:val="left" w:pos="1418" w:leader="none"/>
        </w:tabs>
        <w:suppressAutoHyphens w:val="true"/>
        <w:spacing w:lineRule="auto" w:line="276" w:before="0" w:after="0"/>
        <w:ind w:hanging="709" w:start="709"/>
        <w:contextualSpacing/>
        <w:jc w:val="both"/>
        <w:rPr/>
      </w:pPr>
      <w:r>
        <w:rPr>
          <w:rFonts w:cs="Cambria" w:ascii="Cambria" w:hAnsi="Cambria"/>
        </w:rPr>
        <w:t xml:space="preserve">Punkty za kryterium </w:t>
      </w:r>
      <w:r>
        <w:rPr>
          <w:rFonts w:cs="Cambria" w:ascii="Cambria" w:hAnsi="Cambria"/>
          <w:b/>
        </w:rPr>
        <w:t>„Cena”</w:t>
      </w:r>
      <w:r>
        <w:rPr>
          <w:rFonts w:cs="Cambria" w:ascii="Cambria" w:hAnsi="Cambria"/>
        </w:rPr>
        <w:t xml:space="preserve"> zostaną obliczone według wzoru:</w:t>
      </w:r>
    </w:p>
    <w:p>
      <w:pPr>
        <w:pStyle w:val="Normal"/>
        <w:tabs>
          <w:tab w:val="left" w:pos="709" w:leader="none"/>
          <w:tab w:val="left" w:pos="1276" w:leader="none"/>
          <w:tab w:val="left" w:pos="1418" w:leader="none"/>
        </w:tabs>
        <w:spacing w:lineRule="auto" w:line="276"/>
        <w:ind w:start="709"/>
        <w:rPr/>
      </w:pPr>
      <w:r>
        <w:rPr>
          <w:rFonts w:cs="Cambria" w:ascii="Cambria" w:hAnsi="Cambria"/>
        </w:rPr>
        <w:tab/>
        <w:tab/>
        <w:t>C</w:t>
      </w:r>
      <w:r>
        <w:rPr>
          <w:rFonts w:cs="Cambria" w:ascii="Cambria" w:hAnsi="Cambria"/>
          <w:vertAlign w:val="subscript"/>
        </w:rPr>
        <w:t>n</w:t>
      </w:r>
    </w:p>
    <w:p>
      <w:pPr>
        <w:pStyle w:val="Normal"/>
        <w:tabs>
          <w:tab w:val="left" w:pos="709" w:leader="none"/>
          <w:tab w:val="left" w:pos="1276" w:leader="none"/>
          <w:tab w:val="left" w:pos="1418" w:leader="none"/>
        </w:tabs>
        <w:spacing w:lineRule="auto" w:line="276"/>
        <w:ind w:start="709"/>
        <w:rPr/>
      </w:pPr>
      <w:r>
        <w:rPr>
          <w:rFonts w:cs="Cambria" w:ascii="Cambria" w:hAnsi="Cambria"/>
          <w:b/>
        </w:rPr>
        <w:t>P</w:t>
      </w:r>
      <w:r>
        <w:rPr>
          <w:rFonts w:cs="Cambria" w:ascii="Cambria" w:hAnsi="Cambria"/>
          <w:b/>
          <w:vertAlign w:val="subscript"/>
        </w:rPr>
        <w:t>C</w:t>
      </w:r>
      <w:r>
        <w:rPr>
          <w:rFonts w:cs="Cambria" w:ascii="Cambria" w:hAnsi="Cambria"/>
        </w:rPr>
        <w:t xml:space="preserve"> = </w:t>
        <w:tab/>
        <w:t xml:space="preserve">------- x 100 pkt </w:t>
      </w:r>
    </w:p>
    <w:p>
      <w:pPr>
        <w:pStyle w:val="Normal"/>
        <w:tabs>
          <w:tab w:val="left" w:pos="709" w:leader="none"/>
          <w:tab w:val="left" w:pos="1276" w:leader="none"/>
          <w:tab w:val="left" w:pos="1418" w:leader="none"/>
        </w:tabs>
        <w:spacing w:lineRule="auto" w:line="276"/>
        <w:ind w:start="709"/>
        <w:rPr/>
      </w:pPr>
      <w:r>
        <w:rPr>
          <w:rFonts w:cs="Cambria" w:ascii="Cambria" w:hAnsi="Cambria"/>
        </w:rPr>
        <w:tab/>
        <w:t xml:space="preserve">   C</w:t>
      </w:r>
      <w:r>
        <w:rPr>
          <w:rFonts w:cs="Cambria" w:ascii="Cambria" w:hAnsi="Cambria"/>
          <w:vertAlign w:val="subscript"/>
        </w:rPr>
        <w:t>b</w:t>
      </w:r>
    </w:p>
    <w:p>
      <w:pPr>
        <w:pStyle w:val="Normal"/>
        <w:tabs>
          <w:tab w:val="left" w:pos="709" w:leader="none"/>
          <w:tab w:val="left" w:pos="1276" w:leader="none"/>
          <w:tab w:val="left" w:pos="1418" w:leader="none"/>
        </w:tabs>
        <w:spacing w:lineRule="auto" w:line="276"/>
        <w:rPr/>
      </w:pPr>
      <w:r>
        <w:rPr>
          <w:rFonts w:cs="Cambria" w:ascii="Cambria" w:hAnsi="Cambria"/>
        </w:rPr>
        <w:tab/>
        <w:t>gdzie,</w:t>
      </w:r>
    </w:p>
    <w:p>
      <w:pPr>
        <w:pStyle w:val="redniasiatka21"/>
        <w:spacing w:lineRule="auto" w:line="276"/>
        <w:ind w:start="708"/>
        <w:rPr/>
      </w:pPr>
      <w:r>
        <w:rPr>
          <w:rFonts w:cs="Cambria" w:ascii="Cambria" w:hAnsi="Cambria"/>
          <w:b/>
          <w:szCs w:val="24"/>
        </w:rPr>
        <w:t>P</w:t>
      </w:r>
      <w:r>
        <w:rPr>
          <w:rFonts w:cs="Cambria" w:ascii="Cambria" w:hAnsi="Cambria"/>
          <w:b/>
          <w:szCs w:val="24"/>
          <w:vertAlign w:val="subscript"/>
        </w:rPr>
        <w:t>C</w:t>
      </w:r>
      <w:r>
        <w:rPr>
          <w:rFonts w:cs="Cambria" w:ascii="Cambria" w:hAnsi="Cambria"/>
          <w:szCs w:val="24"/>
        </w:rPr>
        <w:t xml:space="preserve"> - ilość punktów za kryterium cena, </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n</w:t>
      </w:r>
      <w:r>
        <w:rPr>
          <w:rFonts w:cs="Cambria" w:ascii="Cambria" w:hAnsi="Cambria"/>
          <w:szCs w:val="24"/>
        </w:rPr>
        <w:t xml:space="preserve"> - najniższa cena ofertowa spośród ofert nieodrzuconych,</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b</w:t>
      </w:r>
      <w:r>
        <w:rPr>
          <w:rFonts w:cs="Cambria" w:ascii="Cambria" w:hAnsi="Cambria"/>
          <w:szCs w:val="24"/>
        </w:rPr>
        <w:t xml:space="preserve"> – cena oferty badanej.</w:t>
      </w:r>
    </w:p>
    <w:p>
      <w:pPr>
        <w:pStyle w:val="Normal"/>
        <w:spacing w:lineRule="auto" w:line="276"/>
        <w:ind w:start="708"/>
        <w:rPr>
          <w:rFonts w:ascii="Cambria" w:hAnsi="Cambria" w:cs="Cambria"/>
          <w:sz w:val="10"/>
          <w:szCs w:val="10"/>
        </w:rPr>
      </w:pPr>
      <w:r>
        <w:rPr>
          <w:rFonts w:cs="Cambria" w:ascii="Cambria" w:hAnsi="Cambria"/>
          <w:sz w:val="10"/>
          <w:szCs w:val="10"/>
        </w:rPr>
      </w:r>
    </w:p>
    <w:p>
      <w:pPr>
        <w:pStyle w:val="Normal"/>
        <w:spacing w:lineRule="auto" w:line="276"/>
        <w:ind w:start="708"/>
        <w:jc w:val="both"/>
        <w:rPr>
          <w:rFonts w:ascii="Cambria" w:hAnsi="Cambria" w:cs="Cambria"/>
        </w:rPr>
      </w:pPr>
      <w:r>
        <w:rPr>
          <w:rFonts w:cs="Cambria" w:ascii="Cambria" w:hAnsi="Cambria"/>
        </w:rPr>
        <w:t>W kryterium „</w:t>
      </w:r>
      <w:r>
        <w:rPr>
          <w:rFonts w:cs="Cambria" w:ascii="Cambria" w:hAnsi="Cambria"/>
          <w:b/>
        </w:rPr>
        <w:t>Cena”</w:t>
      </w:r>
      <w:r>
        <w:rPr>
          <w:rFonts w:cs="Cambria" w:ascii="Cambria" w:hAnsi="Cambria"/>
        </w:rPr>
        <w:t>, oferta z najniższą ceną otrzyma 100 punktów a pozostałe oferty po matematycznym przeliczeniu w odniesieniu do najniższej ceny odpowiednio mniej. Końcowy wynik powyższego działania zostanie zaokrąglony do dwóch miejsc po przecinku.</w:t>
      </w:r>
    </w:p>
    <w:p>
      <w:pPr>
        <w:pStyle w:val="Normal"/>
        <w:spacing w:lineRule="auto" w:line="276"/>
        <w:ind w:start="708"/>
        <w:rPr>
          <w:sz w:val="10"/>
          <w:szCs w:val="10"/>
        </w:rPr>
      </w:pPr>
      <w:r>
        <w:rPr>
          <w:sz w:val="10"/>
          <w:szCs w:val="10"/>
        </w:rPr>
      </w:r>
    </w:p>
    <w:p>
      <w:pPr>
        <w:pStyle w:val="Listanumerowana21"/>
        <w:numPr>
          <w:ilvl w:val="1"/>
          <w:numId w:val="21"/>
        </w:numPr>
        <w:suppressAutoHyphens w:val="false"/>
        <w:ind w:hanging="709" w:start="709"/>
        <w:rPr>
          <w:rFonts w:ascii="Cambria" w:hAnsi="Cambria"/>
          <w:sz w:val="24"/>
        </w:rPr>
      </w:pPr>
      <w:r>
        <w:rPr>
          <w:rFonts w:cs="Cambria" w:ascii="Cambria" w:hAnsi="Cambria"/>
          <w:color w:val="000000"/>
          <w:sz w:val="24"/>
        </w:rPr>
        <w:t>Za najkorzystniejszą ofertę zostanie uznana oferta, która otrzyma największą ilość punktów obliczoną na podstawie wzoru:</w:t>
      </w:r>
    </w:p>
    <w:p>
      <w:pPr>
        <w:pStyle w:val="Normal"/>
        <w:tabs>
          <w:tab w:val="left" w:pos="709" w:leader="none"/>
          <w:tab w:val="left" w:pos="1276" w:leader="none"/>
          <w:tab w:val="left" w:pos="1418" w:leader="none"/>
        </w:tabs>
        <w:spacing w:lineRule="auto" w:line="276"/>
        <w:ind w:start="709"/>
        <w:rPr>
          <w:rFonts w:ascii="Cambria" w:hAnsi="Cambria" w:cs="Cambria"/>
          <w:color w:val="000000"/>
          <w:sz w:val="10"/>
          <w:szCs w:val="10"/>
        </w:rPr>
      </w:pPr>
      <w:r>
        <w:rPr>
          <w:rFonts w:cs="Cambria" w:ascii="Cambria" w:hAnsi="Cambria"/>
          <w:color w:val="000000"/>
          <w:sz w:val="10"/>
          <w:szCs w:val="10"/>
        </w:rPr>
      </w:r>
    </w:p>
    <w:p>
      <w:pPr>
        <w:pStyle w:val="Normal"/>
        <w:tabs>
          <w:tab w:val="left" w:pos="709" w:leader="none"/>
          <w:tab w:val="left" w:pos="1276" w:leader="none"/>
          <w:tab w:val="left" w:pos="1418" w:leader="none"/>
        </w:tabs>
        <w:spacing w:lineRule="auto" w:line="276"/>
        <w:ind w:start="709"/>
        <w:jc w:val="center"/>
        <w:rPr>
          <w:rFonts w:ascii="Cambria" w:hAnsi="Cambria"/>
        </w:rPr>
      </w:pPr>
      <w:r>
        <w:rPr>
          <w:rFonts w:cs="Cambria" w:ascii="Cambria" w:hAnsi="Cambria"/>
          <w:b/>
          <w:color w:val="000000"/>
        </w:rPr>
        <w:t>Przyznana ilość punktów = P</w:t>
      </w:r>
      <w:r>
        <w:rPr>
          <w:rFonts w:cs="Cambria" w:ascii="Cambria" w:hAnsi="Cambria"/>
          <w:b/>
          <w:color w:val="000000"/>
          <w:vertAlign w:val="subscript"/>
        </w:rPr>
        <w:t xml:space="preserve">C </w:t>
      </w:r>
      <w:r>
        <w:rPr>
          <w:rFonts w:cs="Cambria" w:ascii="Cambria" w:hAnsi="Cambria"/>
          <w:b/>
          <w:color w:val="000000"/>
        </w:rPr>
        <w:t xml:space="preserve"> </w:t>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WYBÓR NAJKORZYSTNIEJSZEJ OFERTY</w:t>
            </w:r>
          </w:p>
        </w:tc>
      </w:tr>
    </w:tbl>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color w:val="000000"/>
        </w:rPr>
      </w:pPr>
      <w:r>
        <w:rPr>
          <w:rFonts w:asciiTheme="majorHAnsi" w:hAnsiTheme="majorHAnsi" w:ascii="Cambria" w:hAnsi="Cambria"/>
          <w:color w:val="000000"/>
        </w:rPr>
      </w:r>
    </w:p>
    <w:p>
      <w:pPr>
        <w:pStyle w:val="Normal"/>
        <w:widowControl w:val="false"/>
        <w:numPr>
          <w:ilvl w:val="1"/>
          <w:numId w:val="36"/>
        </w:numPr>
        <w:shd w:val="clear" w:color="auto" w:fill="FFFFFF"/>
        <w:tabs>
          <w:tab w:val="left" w:pos="709" w:leader="none"/>
        </w:tabs>
        <w:spacing w:lineRule="auto" w:line="276"/>
        <w:ind w:hanging="709" w:start="709"/>
        <w:jc w:val="both"/>
        <w:rPr>
          <w:rFonts w:ascii="Cambria" w:hAnsi="Cambria" w:eastAsia="SimSun" w:cs="Cambria"/>
          <w:b/>
          <w:bCs/>
          <w:color w:val="000000"/>
          <w:kern w:val="2"/>
          <w:lang w:eastAsia="ar-SA"/>
        </w:rPr>
      </w:pPr>
      <w:r>
        <w:rPr>
          <w:rFonts w:eastAsia="SimSun" w:cs="Cambria" w:ascii="Cambria" w:hAnsi="Cambria"/>
          <w:color w:val="000000"/>
          <w:kern w:val="2"/>
          <w:lang w:eastAsia="ar-SA"/>
        </w:rPr>
        <w:t>Zamawiający wybiera najkorzystniejszą ofertę w terminie związania ofertą.</w:t>
      </w:r>
    </w:p>
    <w:p>
      <w:pPr>
        <w:pStyle w:val="Normal"/>
        <w:widowControl w:val="false"/>
        <w:numPr>
          <w:ilvl w:val="1"/>
          <w:numId w:val="36"/>
        </w:numPr>
        <w:tabs>
          <w:tab w:val="left" w:pos="709" w:leader="none"/>
          <w:tab w:val="left" w:pos="993" w:leader="none"/>
        </w:tabs>
        <w:spacing w:lineRule="auto" w:line="276"/>
        <w:ind w:hanging="709" w:start="709"/>
        <w:jc w:val="both"/>
        <w:rPr>
          <w:rFonts w:ascii="Cambria" w:hAnsi="Cambria" w:cs="Cambria"/>
          <w:color w:val="000000"/>
          <w:kern w:val="2"/>
          <w:lang w:eastAsia="ar-SA"/>
        </w:rPr>
      </w:pPr>
      <w:r>
        <w:rPr>
          <w:rFonts w:cs="Cambria" w:ascii="Cambria" w:hAnsi="Cambria"/>
          <w:color w:val="000000"/>
          <w:kern w:val="2"/>
          <w:lang w:eastAsia="ar-SA"/>
        </w:rPr>
        <w:t>Jeżeli termin związania ofertą upłynął przed wyborem najkorzystniejszej oferty, Zamawiający wzywa Wykonawcę, którego oferta otrzymała najwyższą ocenę, do wyrażenia, w wyznaczonym przez Zamawiającego terminie, pisemnej zgody na wybór jego oferty</w:t>
      </w:r>
      <w:r>
        <w:rPr>
          <w:rFonts w:cs="Arial" w:ascii="Cambria" w:hAnsi="Cambria"/>
          <w:color w:val="000000"/>
          <w:kern w:val="2"/>
          <w:lang w:eastAsia="ar-SA"/>
        </w:rPr>
        <w:t xml:space="preserve"> z zastrzeżeniem art. 226 ust. 1 pkt 13 ustawy Pzp</w:t>
      </w:r>
      <w:r>
        <w:rPr>
          <w:rFonts w:cs="Cambria" w:ascii="Cambria" w:hAnsi="Cambria"/>
          <w:color w:val="000000"/>
          <w:kern w:val="2"/>
          <w:lang w:eastAsia="ar-SA"/>
        </w:rPr>
        <w:t>.</w:t>
      </w:r>
    </w:p>
    <w:p>
      <w:pPr>
        <w:pStyle w:val="Normal"/>
        <w:widowControl w:val="false"/>
        <w:numPr>
          <w:ilvl w:val="1"/>
          <w:numId w:val="36"/>
        </w:numPr>
        <w:tabs>
          <w:tab w:val="left" w:pos="709" w:leader="none"/>
          <w:tab w:val="left" w:pos="993" w:leader="none"/>
        </w:tabs>
        <w:spacing w:lineRule="auto" w:line="276"/>
        <w:ind w:hanging="709" w:start="709"/>
        <w:jc w:val="both"/>
        <w:rPr>
          <w:rFonts w:ascii="Cambria" w:hAnsi="Cambria" w:cs="Cambria"/>
          <w:color w:val="000000"/>
          <w:kern w:val="2"/>
          <w:lang w:eastAsia="ar-SA"/>
        </w:rPr>
      </w:pPr>
      <w:r>
        <w:rPr>
          <w:rFonts w:cs="Cambria" w:ascii="Cambria" w:hAnsi="Cambria"/>
          <w:color w:val="000000"/>
          <w:kern w:val="2"/>
          <w:lang w:eastAsia="ar-SA"/>
        </w:rPr>
        <w:t>Stosownie do art. 253 ust. 1 ustawy Pzp, Zamawiający niezwłocznie po wyborze najkorzystniejszej oferty informuje równocześnie Wykonawców, którzy złożyli oferty, o:</w:t>
      </w:r>
    </w:p>
    <w:p>
      <w:pPr>
        <w:pStyle w:val="Normal"/>
        <w:widowControl w:val="false"/>
        <w:numPr>
          <w:ilvl w:val="0"/>
          <w:numId w:val="35"/>
        </w:numPr>
        <w:tabs>
          <w:tab w:val="clear" w:pos="709"/>
          <w:tab w:val="left" w:pos="1134" w:leader="none"/>
          <w:tab w:val="left" w:pos="1276" w:leader="none"/>
        </w:tabs>
        <w:spacing w:lineRule="auto" w:line="276"/>
        <w:ind w:hanging="425" w:start="1134"/>
        <w:jc w:val="both"/>
        <w:rPr>
          <w:rFonts w:ascii="Cambria" w:hAnsi="Cambria" w:eastAsia="SimSun" w:cs="Cambria"/>
          <w:color w:val="000000"/>
          <w:kern w:val="2"/>
          <w:lang w:eastAsia="ar-SA"/>
        </w:rPr>
      </w:pPr>
      <w:r>
        <w:rPr>
          <w:rFonts w:eastAsia="SimSun" w:cs="Cambria" w:ascii="Cambria" w:hAnsi="Cambria"/>
          <w:color w:val="000000"/>
          <w:kern w:val="2"/>
          <w:lang w:eastAsia="ar-SA"/>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rmal"/>
        <w:widowControl w:val="false"/>
        <w:numPr>
          <w:ilvl w:val="0"/>
          <w:numId w:val="35"/>
        </w:numPr>
        <w:tabs>
          <w:tab w:val="clear" w:pos="709"/>
          <w:tab w:val="left" w:pos="1134" w:leader="none"/>
          <w:tab w:val="left" w:pos="1276" w:leader="none"/>
        </w:tabs>
        <w:spacing w:lineRule="auto" w:line="276"/>
        <w:ind w:hanging="425" w:start="1134"/>
        <w:jc w:val="both"/>
        <w:rPr>
          <w:rFonts w:ascii="Cambria" w:hAnsi="Cambria" w:eastAsia="SimSun" w:cs="Cambria"/>
          <w:i/>
          <w:i/>
          <w:color w:val="000000"/>
          <w:kern w:val="2"/>
          <w:lang w:eastAsia="ar-SA"/>
        </w:rPr>
      </w:pPr>
      <w:r>
        <w:rPr>
          <w:rFonts w:eastAsia="SimSun" w:cs="Cambria" w:ascii="Cambria" w:hAnsi="Cambria"/>
          <w:color w:val="000000"/>
          <w:kern w:val="2"/>
          <w:lang w:eastAsia="ar-SA"/>
        </w:rPr>
        <w:t>Wykonawcach, których oferty zostały odrzucone.</w:t>
      </w:r>
    </w:p>
    <w:p>
      <w:pPr>
        <w:pStyle w:val="Normal"/>
        <w:widowControl w:val="false"/>
        <w:tabs>
          <w:tab w:val="left" w:pos="709" w:leader="none"/>
          <w:tab w:val="left" w:pos="1276" w:leader="none"/>
          <w:tab w:val="left" w:pos="1418" w:leader="none"/>
        </w:tabs>
        <w:spacing w:lineRule="auto" w:line="276"/>
        <w:ind w:hanging="709" w:start="709"/>
        <w:jc w:val="both"/>
        <w:rPr>
          <w:rFonts w:ascii="Cambria" w:hAnsi="Cambria" w:eastAsia="SimSun" w:cs="Cambria"/>
          <w:i/>
          <w:i/>
          <w:color w:val="000000"/>
          <w:kern w:val="2"/>
          <w:lang w:eastAsia="ar-SA"/>
        </w:rPr>
      </w:pPr>
      <w:r>
        <w:rPr>
          <w:rFonts w:eastAsia="SimSun" w:cs="Cambria" w:ascii="Cambria" w:hAnsi="Cambria"/>
          <w:i/>
          <w:color w:val="000000"/>
          <w:kern w:val="2"/>
          <w:lang w:eastAsia="ar-SA"/>
        </w:rPr>
        <w:tab/>
        <w:t>podaj</w:t>
      </w:r>
      <w:r>
        <w:rPr>
          <w:rFonts w:eastAsia="Calibri" w:cs="Cambria" w:ascii="Cambria" w:hAnsi="Cambria"/>
          <w:i/>
          <w:color w:val="000000"/>
          <w:kern w:val="2"/>
          <w:lang w:eastAsia="ar-SA"/>
        </w:rPr>
        <w:t>ą</w:t>
      </w:r>
      <w:r>
        <w:rPr>
          <w:rFonts w:eastAsia="SimSun" w:cs="Cambria" w:ascii="Cambria" w:hAnsi="Cambria"/>
          <w:i/>
          <w:color w:val="000000"/>
          <w:kern w:val="2"/>
          <w:lang w:eastAsia="ar-SA"/>
        </w:rPr>
        <w:t>c uzasadnienie faktyczne i prawne.</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color w:val="000000"/>
          <w:kern w:val="2"/>
          <w:lang w:eastAsia="ar-SA"/>
        </w:rPr>
      </w:pPr>
      <w:r>
        <w:rPr>
          <w:rFonts w:cs="Arial" w:ascii="Cambria" w:hAnsi="Cambria"/>
          <w:b/>
          <w:color w:val="000000"/>
          <w:kern w:val="2"/>
          <w:lang w:eastAsia="ar-SA"/>
        </w:rPr>
        <w:t>18.4</w:t>
      </w:r>
      <w:r>
        <w:rPr>
          <w:rFonts w:cs="Arial" w:ascii="Cambria" w:hAnsi="Cambria"/>
          <w:bCs/>
          <w:color w:val="000000"/>
          <w:kern w:val="2"/>
          <w:lang w:eastAsia="ar-SA"/>
        </w:rPr>
        <w:t xml:space="preserve"> Zamawiający udostępnia niezwłocznie informacje, o których mowa w pkt </w:t>
      </w:r>
      <w:r>
        <w:rPr>
          <w:rFonts w:cs="Tahoma" w:ascii="Cambria" w:hAnsi="Cambria"/>
          <w:color w:val="000000"/>
          <w:kern w:val="2"/>
          <w:lang w:eastAsia="ar-SA"/>
        </w:rPr>
        <w:t>18.3 tiret pierwszy SWZ</w:t>
      </w:r>
      <w:r>
        <w:rPr>
          <w:rFonts w:cs="Arial" w:ascii="Cambria" w:hAnsi="Cambria"/>
          <w:bCs/>
          <w:color w:val="000000"/>
          <w:kern w:val="2"/>
          <w:lang w:eastAsia="ar-SA"/>
        </w:rPr>
        <w:t>, na stronie internetowej prowadzonego postępowania.</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color w:val="000000"/>
          <w:kern w:val="2"/>
          <w:lang w:eastAsia="ar-SA"/>
        </w:rPr>
      </w:pPr>
      <w:r>
        <w:rPr>
          <w:rFonts w:cs="Arial" w:ascii="Cambria" w:hAnsi="Cambria"/>
          <w:bCs/>
          <w:color w:val="000000"/>
          <w:kern w:val="2"/>
          <w:lang w:eastAsia="ar-SA"/>
        </w:rPr>
      </w:r>
    </w:p>
    <w:p>
      <w:pPr>
        <w:pStyle w:val="Kolorowalistaakcent11"/>
        <w:tabs>
          <w:tab w:val="clear" w:pos="709"/>
          <w:tab w:val="left" w:pos="1134"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vanish/>
          <w:sz w:val="24"/>
          <w:szCs w:val="24"/>
        </w:rPr>
      </w:pPr>
      <w:r>
        <w:rPr>
          <w:rFonts w:asciiTheme="majorHAnsi" w:hAnsiTheme="majorHAnsi" w:ascii="Cambria" w:hAnsi="Cambria"/>
          <w:vanish/>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1015"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INFORMACJE O FORMALNOŚCIACH, JAKIE MUSZĄ ZOSTAĆ DOPEŁNIONE </w:t>
              <w:br/>
              <w:t>PO WYBORZE OFERTY W CELU ZAWARCIA UMOWY 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 terminie złożenia dokumentu, o którym mowa w pkt 19.1 SWZ Zamawiający powiadomi Wykonawcę odrębnym pismem.</w:t>
      </w:r>
    </w:p>
    <w:p>
      <w:pPr>
        <w:pStyle w:val="Kolorowalistaakcent11"/>
        <w:widowControl w:val="false"/>
        <w:numPr>
          <w:ilvl w:val="0"/>
          <w:numId w:val="0"/>
        </w:numPr>
        <w:suppressAutoHyphens w:val="true"/>
        <w:spacing w:lineRule="auto" w:line="276"/>
        <w:ind w:hanging="0" w:start="851"/>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8931"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8931"/>
      </w:tblGrid>
      <w:tr>
        <w:trPr/>
        <w:tc>
          <w:tcPr>
            <w:tcW w:w="8931" w:type="dxa"/>
            <w:tcBorders>
              <w:bottom w:val="single" w:sz="4" w:space="0" w:color="000000"/>
            </w:tcBorders>
            <w:shd w:color="auto" w:fill="D9D9D9" w:themeFill="background1" w:themeFillShade="d9" w:val="clear"/>
          </w:tcPr>
          <w:p>
            <w:pPr>
              <w:pStyle w:val="ListParagraph"/>
              <w:widowControl w:val="false"/>
              <w:spacing w:lineRule="auto" w:line="276" w:before="20" w:after="40"/>
              <w:ind w:start="444"/>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20</w:t>
            </w:r>
          </w:p>
          <w:p>
            <w:pPr>
              <w:pStyle w:val="Normal"/>
              <w:widowControl w:val="false"/>
              <w:spacing w:lineRule="auto" w:line="276"/>
              <w:jc w:val="center"/>
              <w:textAlignment w:val="baseline"/>
              <w:rPr>
                <w:rFonts w:ascii="Cambria" w:hAnsi="Cambria" w:asciiTheme="majorHAnsi" w:hAnsiTheme="majorHAnsi"/>
              </w:rPr>
            </w:pPr>
            <w:r>
              <w:rPr>
                <w:rFonts w:ascii="Cambria" w:hAnsi="Cambria" w:asciiTheme="majorHAnsi" w:hAnsiTheme="majorHAnsi"/>
                <w:b/>
                <w:sz w:val="26"/>
                <w:szCs w:val="26"/>
              </w:rPr>
              <w:t xml:space="preserve">WYMAGANIA DOTYCZĄCE ZABEZPIECZENIA NALEŻYTEGO </w:t>
              <w:br/>
              <w:t>WYKONANIA UMOWY</w:t>
            </w:r>
          </w:p>
        </w:tc>
      </w:tr>
    </w:tbl>
    <w:p>
      <w:pPr>
        <w:pStyle w:val="Kolorowalistaakcent11"/>
        <w:tabs>
          <w:tab w:val="left" w:pos="709" w:leader="none"/>
        </w:tabs>
        <w:spacing w:lineRule="auto" w:line="276"/>
        <w:rPr>
          <w:rFonts w:ascii="Cambria" w:hAnsi="Cambria" w:cs="Helvetica" w:asciiTheme="majorHAnsi" w:hAnsiTheme="majorHAnsi"/>
          <w:bCs/>
          <w:sz w:val="24"/>
          <w:szCs w:val="24"/>
        </w:rPr>
      </w:pPr>
      <w:r>
        <w:rPr>
          <w:rFonts w:cs="Helvetica" w:ascii="Cambria" w:hAnsi="Cambria"/>
          <w:bCs/>
          <w:sz w:val="24"/>
          <w:szCs w:val="24"/>
        </w:rPr>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asciiTheme="majorHAnsi" w:hAnsiTheme="majorHAnsi"/>
          <w:bCs/>
          <w:sz w:val="24"/>
          <w:szCs w:val="24"/>
        </w:rPr>
        <w:t>Zamawiający nie wymaga zabezpieczenie należytego wykonania umowy.</w:t>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21</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PROJEKTOWANE POSTANOWIENIA UMOWY W SPRAWIE ZAMÓWIENIA </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PUBLICZNEGO, KTÓRE ZOSTANĄ WPROWADZONE DO UMOWY </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37"/>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 xml:space="preserve">Projekt Umowy stanowi </w:t>
      </w:r>
      <w:r>
        <w:rPr>
          <w:rFonts w:ascii="Cambria" w:hAnsi="Cambria" w:asciiTheme="majorHAnsi" w:hAnsiTheme="majorHAnsi"/>
          <w:b/>
          <w:sz w:val="24"/>
          <w:szCs w:val="24"/>
        </w:rPr>
        <w:t>Załącznik Nr 2A i 2B do SWZ</w:t>
      </w:r>
      <w:r>
        <w:rPr>
          <w:rFonts w:ascii="Cambria" w:hAnsi="Cambria" w:asciiTheme="majorHAnsi" w:hAnsiTheme="majorHAnsi"/>
          <w:sz w:val="24"/>
          <w:szCs w:val="24"/>
        </w:rPr>
        <w:t>.</w:t>
      </w:r>
    </w:p>
    <w:p>
      <w:pPr>
        <w:pStyle w:val="Kolorowalistaakcent11"/>
        <w:widowControl w:val="false"/>
        <w:numPr>
          <w:ilvl w:val="1"/>
          <w:numId w:val="37"/>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Zamawiający przewiduje możliwości wprowadzenia zmian do zawartej umowy, na podstawie art. 454-455 ustawy Pzp oraz postanowień Projektu Umowy.</w:t>
      </w:r>
    </w:p>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color w:val="000000"/>
                <w:sz w:val="26"/>
                <w:szCs w:val="26"/>
              </w:rPr>
            </w:pPr>
            <w:r>
              <w:rPr>
                <w:rFonts w:ascii="Cambria" w:hAnsi="Cambria" w:asciiTheme="majorHAnsi" w:hAnsiTheme="majorHAnsi"/>
                <w:color w:val="000000"/>
                <w:sz w:val="26"/>
                <w:szCs w:val="26"/>
              </w:rPr>
              <w:t>Rozdział 22</w:t>
            </w:r>
          </w:p>
          <w:p>
            <w:pPr>
              <w:pStyle w:val="Normal"/>
              <w:suppressAutoHyphens w:val="true"/>
              <w:spacing w:lineRule="auto" w:line="276" w:before="0" w:after="0"/>
              <w:contextualSpacing/>
              <w:jc w:val="center"/>
              <w:textAlignment w:val="baseline"/>
              <w:rPr>
                <w:rFonts w:ascii="Cambria" w:hAnsi="Cambria" w:asciiTheme="majorHAnsi" w:hAnsiTheme="majorHAnsi"/>
                <w:color w:val="000000"/>
              </w:rPr>
            </w:pPr>
            <w:r>
              <w:rPr>
                <w:rFonts w:ascii="Cambria" w:hAnsi="Cambria" w:asciiTheme="majorHAnsi" w:hAnsiTheme="majorHAnsi"/>
                <w:b/>
                <w:color w:val="000000"/>
                <w:sz w:val="26"/>
                <w:szCs w:val="26"/>
              </w:rPr>
              <w:t>KLAUZULA ZATRUDNIENIA</w:t>
            </w:r>
          </w:p>
        </w:tc>
      </w:tr>
    </w:tbl>
    <w:p>
      <w:pPr>
        <w:pStyle w:val="Kolorowalistaakcent11"/>
        <w:spacing w:lineRule="auto" w:line="276"/>
        <w:ind w:hanging="567" w:start="567"/>
        <w:rPr>
          <w:rFonts w:ascii="Cambria" w:hAnsi="Cambria" w:cs="Helvetica"/>
          <w:sz w:val="24"/>
          <w:szCs w:val="24"/>
        </w:rPr>
      </w:pPr>
      <w:r>
        <w:rPr>
          <w:rFonts w:cs="Helvetica" w:ascii="Cambria" w:hAnsi="Cambria"/>
          <w:sz w:val="24"/>
          <w:szCs w:val="24"/>
        </w:rPr>
        <w:t>22.1.  Zamawiający stosownie do art. 95 ust. 1 ustawy Pzp, określa obowiązek zatrudnienia na podstawie umowy o pracę osób wykonujących następujące czynności w zakresie realizacji zamówienia:</w:t>
      </w:r>
    </w:p>
    <w:p>
      <w:pPr>
        <w:pStyle w:val="Kolorowalistaakcent11"/>
        <w:spacing w:lineRule="auto" w:line="276"/>
        <w:ind w:hanging="567" w:start="567"/>
        <w:rPr>
          <w:rFonts w:ascii="Cambria" w:hAnsi="Cambria" w:cs="Helvetica"/>
          <w:b/>
          <w:bCs/>
          <w:sz w:val="24"/>
          <w:szCs w:val="24"/>
          <w:u w:val="single"/>
        </w:rPr>
      </w:pPr>
      <w:r>
        <w:rPr>
          <w:rFonts w:cs="Helvetica" w:ascii="Cambria" w:hAnsi="Cambria"/>
          <w:b/>
          <w:bCs/>
          <w:sz w:val="24"/>
          <w:szCs w:val="24"/>
          <w:u w:val="single"/>
        </w:rPr>
        <w:t>22.1.1. w zakresie części 1 zamówienia:</w:t>
      </w:r>
    </w:p>
    <w:p>
      <w:pPr>
        <w:pStyle w:val="Normal"/>
        <w:numPr>
          <w:ilvl w:val="0"/>
          <w:numId w:val="39"/>
        </w:numPr>
        <w:tabs>
          <w:tab w:val="left" w:pos="709" w:leader="none"/>
        </w:tabs>
        <w:suppressAutoHyphens w:val="true"/>
        <w:spacing w:lineRule="auto" w:line="276" w:before="20" w:after="40"/>
        <w:ind w:hanging="283" w:start="709"/>
        <w:contextualSpacing/>
        <w:jc w:val="both"/>
        <w:rPr>
          <w:rFonts w:ascii="Cambria" w:hAnsi="Cambria" w:eastAsia="Cambria" w:cs="Cambria"/>
          <w:b/>
          <w:color w:val="000000"/>
        </w:rPr>
      </w:pPr>
      <w:r>
        <w:rPr>
          <w:rFonts w:eastAsia="Cambria" w:cs="Cambria" w:ascii="Cambria" w:hAnsi="Cambria"/>
          <w:b/>
          <w:color w:val="000000"/>
        </w:rPr>
        <w:t xml:space="preserve">koordynowanie zadań Wykonawcy w zakresie realizacji zamówienia, </w:t>
        <w:br/>
        <w:t>w szczególności nadzór nad właściwą realizacją usługi,</w:t>
      </w:r>
    </w:p>
    <w:p>
      <w:pPr>
        <w:pStyle w:val="Normal"/>
        <w:numPr>
          <w:ilvl w:val="0"/>
          <w:numId w:val="39"/>
        </w:numPr>
        <w:tabs>
          <w:tab w:val="left" w:pos="709" w:leader="none"/>
        </w:tabs>
        <w:suppressAutoHyphens w:val="true"/>
        <w:spacing w:lineRule="auto" w:line="276" w:before="20" w:after="40"/>
        <w:ind w:hanging="283" w:start="709"/>
        <w:contextualSpacing/>
        <w:jc w:val="both"/>
        <w:rPr>
          <w:rFonts w:ascii="Cambria" w:hAnsi="Cambria" w:eastAsia="Cambria" w:cs="Cambria"/>
          <w:b/>
          <w:color w:val="000000"/>
        </w:rPr>
      </w:pPr>
      <w:r>
        <w:rPr>
          <w:rFonts w:eastAsia="Cambria" w:cs="Cambria" w:ascii="Cambria" w:hAnsi="Cambria"/>
          <w:b/>
          <w:color w:val="000000"/>
        </w:rPr>
        <w:t>obsługa bieżąca zgłoszeń mieszkańców, w szczególności bieżąca aktualizacja wykazu obsługiwanych nieruchomości oraz pojemników, sporządzanie sprawozdań i rozliczeń,</w:t>
      </w:r>
    </w:p>
    <w:p>
      <w:pPr>
        <w:pStyle w:val="Normal"/>
        <w:numPr>
          <w:ilvl w:val="0"/>
          <w:numId w:val="39"/>
        </w:numPr>
        <w:tabs>
          <w:tab w:val="left" w:pos="709" w:leader="none"/>
        </w:tabs>
        <w:suppressAutoHyphens w:val="true"/>
        <w:spacing w:lineRule="auto" w:line="276" w:before="20" w:after="40"/>
        <w:ind w:hanging="283" w:start="709"/>
        <w:contextualSpacing/>
        <w:jc w:val="both"/>
        <w:rPr>
          <w:rFonts w:ascii="Cambria" w:hAnsi="Cambria" w:eastAsia="Cambria" w:cs="Cambria"/>
          <w:b/>
          <w:color w:val="000000"/>
        </w:rPr>
      </w:pPr>
      <w:r>
        <w:rPr>
          <w:rFonts w:eastAsia="Cambria" w:cs="Cambria" w:ascii="Cambria" w:hAnsi="Cambria"/>
          <w:b/>
          <w:color w:val="000000"/>
        </w:rPr>
        <w:t>kierowanie pojazdami specjalistycznymi służącymi do wykonania zamówienia.</w:t>
      </w:r>
    </w:p>
    <w:p>
      <w:pPr>
        <w:pStyle w:val="Kolorowalistaakcent11"/>
        <w:spacing w:lineRule="auto" w:line="276"/>
        <w:ind w:start="567"/>
        <w:rPr>
          <w:rFonts w:ascii="Cambria" w:hAnsi="Cambria" w:cs="Helvetica"/>
          <w:i/>
          <w:i/>
          <w:iCs/>
          <w:sz w:val="24"/>
          <w:szCs w:val="24"/>
        </w:rPr>
      </w:pPr>
      <w:r>
        <w:rPr>
          <w:rFonts w:cs="Helvetica" w:ascii="Cambria" w:hAnsi="Cambria"/>
          <w:i/>
          <w:iCs/>
          <w:sz w:val="24"/>
          <w:szCs w:val="24"/>
        </w:rPr>
        <w:t xml:space="preserve"> </w:t>
      </w:r>
      <w:r>
        <w:rPr>
          <w:rFonts w:cs="Helvetica" w:ascii="Cambria" w:hAnsi="Cambria"/>
          <w:i/>
          <w:iCs/>
          <w:sz w:val="24"/>
          <w:szCs w:val="24"/>
        </w:rPr>
        <w:t>(obowiązek ten nie dotyczy sytuacji, gdy prace te będą wykonywane samodzielnie i osobiście przez osoby fizyczne prowadzące działalność gospodarczą w postaci tzw. samozatrudnienia, jako podwykonawcy).</w:t>
      </w:r>
    </w:p>
    <w:p>
      <w:pPr>
        <w:pStyle w:val="Kolorowalistaakcent11"/>
        <w:spacing w:lineRule="auto" w:line="276"/>
        <w:ind w:start="0"/>
        <w:rPr>
          <w:rFonts w:ascii="Cambria" w:hAnsi="Cambria" w:cs="Helvetica"/>
          <w:b/>
          <w:bCs/>
          <w:sz w:val="24"/>
          <w:szCs w:val="24"/>
          <w:u w:val="single"/>
        </w:rPr>
      </w:pPr>
      <w:r>
        <w:rPr>
          <w:rFonts w:cs="Helvetica" w:ascii="Cambria" w:hAnsi="Cambria"/>
          <w:b/>
          <w:bCs/>
          <w:sz w:val="24"/>
          <w:szCs w:val="24"/>
          <w:u w:val="single"/>
        </w:rPr>
        <w:t>22.1.2. w zakresie części 2 zamówienia:</w:t>
      </w:r>
    </w:p>
    <w:p>
      <w:pPr>
        <w:pStyle w:val="Kolorowalistaakcent11"/>
        <w:spacing w:lineRule="auto" w:line="276"/>
        <w:rPr>
          <w:rFonts w:ascii="Cambria" w:hAnsi="Cambria" w:cs="Helvetica"/>
          <w:b/>
          <w:bCs/>
          <w:sz w:val="24"/>
          <w:szCs w:val="24"/>
        </w:rPr>
      </w:pPr>
      <w:r>
        <w:rPr>
          <w:rFonts w:cs="Helvetica" w:ascii="Cambria" w:hAnsi="Cambria"/>
          <w:b/>
          <w:bCs/>
          <w:sz w:val="24"/>
          <w:szCs w:val="24"/>
        </w:rPr>
        <w:t>1)</w:t>
        <w:tab/>
        <w:t xml:space="preserve">koordynowanie zadań Wykonawcy w zakresie realizacji zamówienia, </w:t>
      </w:r>
    </w:p>
    <w:p>
      <w:pPr>
        <w:pStyle w:val="Kolorowalistaakcent11"/>
        <w:spacing w:lineRule="auto" w:line="276"/>
        <w:rPr>
          <w:rFonts w:ascii="Cambria" w:hAnsi="Cambria" w:cs="Helvetica"/>
          <w:b/>
          <w:bCs/>
          <w:sz w:val="24"/>
          <w:szCs w:val="24"/>
        </w:rPr>
      </w:pPr>
      <w:r>
        <w:rPr>
          <w:rFonts w:cs="Helvetica" w:ascii="Cambria" w:hAnsi="Cambria"/>
          <w:b/>
          <w:bCs/>
          <w:sz w:val="24"/>
          <w:szCs w:val="24"/>
        </w:rPr>
        <w:t>w szczególności nadzór nad właściwą realizacją usługi,</w:t>
      </w:r>
    </w:p>
    <w:p>
      <w:pPr>
        <w:pStyle w:val="Kolorowalistaakcent11"/>
        <w:spacing w:lineRule="auto" w:line="276"/>
        <w:rPr>
          <w:rFonts w:ascii="Cambria" w:hAnsi="Cambria" w:cs="Helvetica"/>
          <w:b/>
          <w:bCs/>
          <w:sz w:val="24"/>
          <w:szCs w:val="24"/>
        </w:rPr>
      </w:pPr>
      <w:r>
        <w:rPr>
          <w:rFonts w:cs="Helvetica" w:ascii="Cambria" w:hAnsi="Cambria"/>
          <w:b/>
          <w:bCs/>
          <w:sz w:val="24"/>
          <w:szCs w:val="24"/>
        </w:rPr>
        <w:t>2)</w:t>
        <w:tab/>
        <w:t>kierowanie pojazdami specjalistycznymi służącymi do wykonania zamówienia.</w:t>
      </w:r>
    </w:p>
    <w:p>
      <w:pPr>
        <w:pStyle w:val="Kolorowalistaakcent11"/>
        <w:spacing w:lineRule="auto" w:line="276"/>
        <w:ind w:start="567"/>
        <w:rPr>
          <w:rFonts w:ascii="Cambria" w:hAnsi="Cambria" w:cs="Helvetica"/>
          <w:i/>
          <w:i/>
          <w:iCs/>
          <w:sz w:val="24"/>
          <w:szCs w:val="24"/>
        </w:rPr>
      </w:pPr>
      <w:r>
        <w:rPr>
          <w:rFonts w:cs="Helvetica" w:ascii="Cambria" w:hAnsi="Cambria"/>
          <w:i/>
          <w:iCs/>
          <w:sz w:val="24"/>
          <w:szCs w:val="24"/>
        </w:rPr>
        <w:t>(obowiązek ten nie dotyczy sytuacji, gdy prace te będą wykonywane samodzielnie i osobiście przez osoby fizyczne prowadzące działalność gospodarczą w postaci tzw. samozatrudnienia, jako podwykonawcy).</w:t>
      </w:r>
    </w:p>
    <w:p>
      <w:pPr>
        <w:pStyle w:val="Kolorowalistaakcent11"/>
        <w:spacing w:lineRule="auto" w:line="276"/>
        <w:ind w:hanging="567" w:start="567"/>
        <w:rPr>
          <w:rFonts w:ascii="Cambria" w:hAnsi="Cambria" w:cs="Helvetica"/>
          <w:sz w:val="24"/>
          <w:szCs w:val="24"/>
        </w:rPr>
      </w:pPr>
      <w:r>
        <w:rPr>
          <w:rFonts w:cs="Helvetica" w:ascii="Cambria" w:hAnsi="Cambria"/>
          <w:b/>
          <w:bCs/>
          <w:sz w:val="24"/>
          <w:szCs w:val="24"/>
        </w:rPr>
        <w:t>22.2.</w:t>
      </w:r>
      <w:r>
        <w:rPr>
          <w:rFonts w:cs="Helvetica" w:ascii="Cambria" w:hAnsi="Cambria"/>
          <w:sz w:val="24"/>
          <w:szCs w:val="24"/>
        </w:rPr>
        <w:t xml:space="preserve"> 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0"/>
          <w:numId w:val="0"/>
        </w:numPr>
        <w:suppressAutoHyphens w:val="true"/>
        <w:spacing w:lineRule="auto" w:line="276"/>
        <w:ind w:hanging="0" w:start="709"/>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color w:val="000000"/>
                <w:sz w:val="26"/>
                <w:szCs w:val="26"/>
              </w:rPr>
            </w:pPr>
            <w:r>
              <w:rPr>
                <w:rFonts w:ascii="Cambria" w:hAnsi="Cambria" w:asciiTheme="majorHAnsi" w:hAnsiTheme="majorHAnsi"/>
                <w:color w:val="000000"/>
                <w:sz w:val="26"/>
                <w:szCs w:val="26"/>
              </w:rPr>
              <w:t>Rozdział 23</w:t>
            </w:r>
          </w:p>
          <w:p>
            <w:pPr>
              <w:pStyle w:val="Normal"/>
              <w:suppressAutoHyphens w:val="true"/>
              <w:spacing w:lineRule="auto" w:line="276" w:before="0" w:after="0"/>
              <w:contextualSpacing/>
              <w:jc w:val="center"/>
              <w:textAlignment w:val="baseline"/>
              <w:rPr>
                <w:rFonts w:ascii="Cambria" w:hAnsi="Cambria" w:asciiTheme="majorHAnsi" w:hAnsiTheme="majorHAnsi"/>
                <w:color w:val="000000"/>
              </w:rPr>
            </w:pPr>
            <w:r>
              <w:rPr>
                <w:rFonts w:ascii="Cambria" w:hAnsi="Cambria" w:asciiTheme="majorHAnsi" w:hAnsiTheme="majorHAnsi"/>
                <w:b/>
                <w:color w:val="000000"/>
                <w:sz w:val="26"/>
                <w:szCs w:val="26"/>
              </w:rPr>
              <w:t>OCHRONA DANYCH OSOBOWYCH</w:t>
            </w:r>
            <w:bookmarkStart w:id="17" w:name="_Hlk152187099"/>
            <w:bookmarkEnd w:id="17"/>
          </w:p>
        </w:tc>
      </w:tr>
    </w:tbl>
    <w:p>
      <w:pPr>
        <w:pStyle w:val="Normal"/>
        <w:spacing w:lineRule="auto" w:line="276"/>
        <w:jc w:val="both"/>
        <w:rPr>
          <w:rFonts w:ascii="Cambria" w:hAnsi="Cambria" w:cs="Arial" w:asciiTheme="majorHAnsi" w:hAnsiTheme="majorHAnsi"/>
          <w:b/>
        </w:rPr>
      </w:pPr>
      <w:r>
        <w:rPr>
          <w:rFonts w:cs="Arial" w:ascii="Cambria" w:hAnsi="Cambria"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takich </w:t>
        <w:br/>
        <w:t xml:space="preserve">danych oraz uchylenia dyrektywy 95/46/WE (ogólne rozporządzenie o ochronie danych) (Dz. Urz. UE L 119 z 04.05.2016, str. 1), dalej </w:t>
      </w:r>
      <w:r>
        <w:rPr>
          <w:rFonts w:cs="Arial" w:ascii="Cambria" w:hAnsi="Cambria" w:asciiTheme="majorHAnsi" w:hAnsiTheme="majorHAnsi"/>
          <w:i/>
          <w:iCs/>
        </w:rPr>
        <w:t>„RODO”,</w:t>
      </w:r>
      <w:r>
        <w:rPr>
          <w:rFonts w:cs="Arial" w:ascii="Cambria" w:hAnsi="Cambria" w:asciiTheme="majorHAnsi" w:hAnsiTheme="majorHAnsi"/>
        </w:rPr>
        <w:t xml:space="preserve"> </w:t>
      </w:r>
      <w:r>
        <w:rPr>
          <w:rFonts w:cs="Arial" w:ascii="Cambria" w:hAnsi="Cambria" w:asciiTheme="majorHAnsi" w:hAnsiTheme="majorHAnsi"/>
          <w:b/>
        </w:rPr>
        <w:t>Zamawiający informuje, że:</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jest administratorem danych osobowych Wykonawcy oraz osób, których dane Wykonawca przekazał w niniejszym postępowaniu,</w:t>
      </w:r>
    </w:p>
    <w:p>
      <w:pPr>
        <w:pStyle w:val="ListParagraph"/>
        <w:numPr>
          <w:ilvl w:val="0"/>
          <w:numId w:val="12"/>
        </w:numPr>
        <w:spacing w:lineRule="auto" w:line="276" w:before="0" w:after="0"/>
        <w:ind w:hanging="426" w:start="426"/>
        <w:contextualSpacing/>
        <w:rPr>
          <w:rFonts w:ascii="Cambria" w:hAnsi="Cambria" w:cs="Arial" w:asciiTheme="majorHAnsi" w:hAnsiTheme="majorHAnsi"/>
          <w:b/>
          <w:i/>
          <w:i/>
          <w:sz w:val="24"/>
          <w:szCs w:val="24"/>
        </w:rPr>
      </w:pPr>
      <w:r>
        <w:rPr>
          <w:rFonts w:eastAsia="Times New Roman" w:cs="Arial" w:ascii="Cambria" w:hAnsi="Cambria" w:asciiTheme="majorHAnsi" w:hAnsiTheme="majorHAnsi"/>
          <w:sz w:val="24"/>
          <w:szCs w:val="24"/>
          <w:lang w:eastAsia="pl-PL"/>
        </w:rPr>
        <w:t>dane osobowe Wykonawcy przetwarzane będą na podstawie art. 6 ust. 1 lit. c</w:t>
      </w:r>
      <w:r>
        <w:rPr>
          <w:rFonts w:eastAsia="Times New Roman" w:cs="Arial" w:ascii="Cambria" w:hAnsi="Cambria" w:asciiTheme="majorHAnsi" w:hAnsiTheme="majorHAnsi"/>
          <w:i/>
          <w:sz w:val="24"/>
          <w:szCs w:val="24"/>
          <w:lang w:eastAsia="pl-PL"/>
        </w:rPr>
        <w:t xml:space="preserve"> </w:t>
      </w:r>
      <w:r>
        <w:rPr>
          <w:rFonts w:eastAsia="Times New Roman" w:cs="Arial" w:ascii="Cambria" w:hAnsi="Cambria" w:asciiTheme="majorHAnsi" w:hAnsiTheme="majorHAnsi"/>
          <w:sz w:val="24"/>
          <w:szCs w:val="24"/>
          <w:lang w:eastAsia="pl-PL"/>
        </w:rPr>
        <w:t xml:space="preserve">RODO w celu </w:t>
      </w:r>
      <w:r>
        <w:rPr>
          <w:rFonts w:cs="Arial" w:ascii="Cambria" w:hAnsi="Cambria" w:asciiTheme="majorHAnsi" w:hAnsiTheme="majorHAnsi"/>
          <w:sz w:val="24"/>
          <w:szCs w:val="24"/>
        </w:rPr>
        <w:t xml:space="preserve">związanym z postępowaniem o udzielenie zamówienia publicznego </w:t>
        <w:br/>
        <w:t xml:space="preserve">na zadanie pn.: </w:t>
      </w:r>
      <w:r>
        <w:rPr>
          <w:rFonts w:eastAsia="SimSun" w:cs="Arial" w:ascii="Cambria" w:hAnsi="Cambria" w:asciiTheme="majorHAnsi" w:hAnsiTheme="majorHAnsi"/>
          <w:sz w:val="24"/>
          <w:szCs w:val="24"/>
          <w:lang w:eastAsia="ar-SA"/>
        </w:rPr>
        <w:t>Odbiór i transport odpadów komunalnych z nieruchomości położonych na terenie Gminy Komarówka Podlaska z podziałem na części</w:t>
      </w:r>
      <w:r>
        <w:rPr>
          <w:rFonts w:ascii="Cambria" w:hAnsi="Cambria" w:asciiTheme="majorHAnsi" w:hAnsiTheme="majorHAnsi"/>
          <w:b/>
          <w:bCs/>
          <w:sz w:val="24"/>
          <w:szCs w:val="24"/>
          <w:lang w:eastAsia="ar-SA"/>
        </w:rPr>
        <w:t xml:space="preserve"> </w:t>
      </w:r>
      <w:r>
        <w:rPr>
          <w:rFonts w:cs="Arial" w:ascii="Cambria" w:hAnsi="Cambria" w:asciiTheme="majorHAnsi" w:hAnsiTheme="majorHAnsi"/>
          <w:sz w:val="24"/>
          <w:szCs w:val="24"/>
        </w:rPr>
        <w:t>prowadzonym w trybie podstawowym,</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asciiTheme="majorHAnsi" w:hAnsiTheme="majorHAnsi"/>
          <w:bCs/>
          <w:sz w:val="24"/>
          <w:szCs w:val="24"/>
        </w:rPr>
        <w:t xml:space="preserve">dnia 11 września 2019 r. Prawo zamówień publicznych </w:t>
      </w:r>
      <w:r>
        <w:rPr>
          <w:rFonts w:eastAsia="Times New Roman" w:cs="Arial" w:ascii="Cambria" w:hAnsi="Cambria" w:asciiTheme="majorHAnsi" w:hAnsiTheme="majorHAnsi"/>
          <w:sz w:val="24"/>
          <w:szCs w:val="24"/>
          <w:lang w:eastAsia="pl-PL"/>
        </w:rPr>
        <w:t>(Dz. U. z 2021 r. poz. 1129 z późn. zm.), dalej „ustawa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dane osobowe Wykonawcy będą przechowywane, zgodnie z art. 78 ust. 1 ustawy Pzp, przez okres 4 lat od dnia zakończenia postępowania o udzielenie zamówienia, w sposób gwarantujący jego nienaruszalność,</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 odniesieniu do danych osobowych Wykonawcy decyzje nie będą podejmowane w sposób zautomatyzowany, stosowanie do art. 22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Wykonawca posiada:</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15 RODO prawo dostępu do danych osobowych dotyczących Wykonawcy,</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16 RODO prawo do sprostowania danych osobowych, o ile ich zmiana nie skutkuje zmianą </w:t>
      </w:r>
      <w:r>
        <w:rPr>
          <w:rFonts w:cs="Arial" w:ascii="Cambria" w:hAnsi="Cambria" w:asciiTheme="majorHAnsi" w:hAnsiTheme="majorHAnsi"/>
          <w:sz w:val="24"/>
          <w:szCs w:val="24"/>
        </w:rPr>
        <w:t xml:space="preserve">wyniku postępowania o udzielenie zamówienia </w:t>
        <w:br/>
        <w:t>publicznego ani zmianą postanowień umowy w zakresie niezgodnym z ustawą Pzp oraz nie narusza integralności protokołu oraz jego załączników,</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18 RODO prawo żądania od administratora ograniczenia przetwarzania danych osobowych z zastrzeżeniem przypadków, o których mowa w art. 18 ust. 2 RODO,</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prawo do wniesienia skargi do Prezesa Urzędu Ochrony Danych Osobowych, gdy Wykonawca uzna, że przetwarzanie jego danych osobowych narusza przepisy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Wykonawcy nie przysługuje:</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 związku z art. 17 ust. 3 lit. b, d lub e RODO prawo do usunięcia danych osobowych,</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b/>
          <w:i/>
          <w:i/>
          <w:sz w:val="24"/>
          <w:szCs w:val="24"/>
          <w:lang w:eastAsia="pl-PL"/>
        </w:rPr>
      </w:pPr>
      <w:r>
        <w:rPr>
          <w:rFonts w:eastAsia="Times New Roman" w:cs="Arial" w:ascii="Cambria" w:hAnsi="Cambria" w:asciiTheme="majorHAnsi" w:hAnsiTheme="majorHAnsi"/>
          <w:sz w:val="24"/>
          <w:szCs w:val="24"/>
          <w:lang w:eastAsia="pl-PL"/>
        </w:rPr>
        <w:t>prawo do przenoszenia danych osobowych, o którym mowa w art. 20 RODO,</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na podstawie art. 21 RODO prawo sprzeciwu, wobec przetwarzania danych osobowych, gdyż podstawą prawną przetwarzania danych osobowych Wykonawcy jest art. 6 ust. 1 lit. c RODO.</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spacing w:lineRule="auto" w:line="276"/>
        <w:ind w:start="142"/>
        <w:jc w:val="both"/>
        <w:rPr>
          <w:rFonts w:ascii="Cambria" w:hAnsi="Cambria" w:asciiTheme="majorHAnsi" w:hAnsiTheme="majorHAnsi"/>
          <w:shd w:fill="FFFFFF" w:val="clear"/>
        </w:rPr>
      </w:pPr>
      <w:r>
        <w:rPr>
          <w:rFonts w:ascii="Cambria" w:hAnsi="Cambria" w:asciiTheme="majorHAnsi" w:hAnsiTheme="majorHAnsi"/>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rmal"/>
        <w:spacing w:lineRule="auto" w:line="276"/>
        <w:jc w:val="both"/>
        <w:rPr>
          <w:rFonts w:ascii="Cambria" w:hAnsi="Cambria" w:asciiTheme="majorHAnsi" w:hAnsiTheme="majorHAnsi"/>
          <w:shd w:fill="FFFFFF" w:val="clear"/>
        </w:rPr>
      </w:pPr>
      <w:r>
        <w:rPr>
          <w:rFonts w:asciiTheme="majorHAnsi" w:hAnsiTheme="majorHAnsi" w:ascii="Cambria" w:hAnsi="Cambria"/>
          <w:shd w:fill="FFFFFF" w:val="clear"/>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POUCZENIE O ŚRODKACH OCHRONY PRAWNEJ</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przewidziane są w dziale IX ustawy.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Środkami ochrony prawnej są odwołanie i skarga do sądu.</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asciiTheme="majorHAnsi" w:hAnsiTheme="majorHAnsi"/>
        </w:rPr>
        <w:t> </w:t>
      </w:r>
      <w:r>
        <w:rPr>
          <w:rFonts w:ascii="Cambria" w:hAnsi="Cambria"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 xml:space="preserve">Odwołanie </w:t>
      </w:r>
      <w:r>
        <w:rPr>
          <w:rFonts w:ascii="Cambria" w:hAnsi="Cambria" w:asciiTheme="majorHAnsi" w:hAnsiTheme="majorHAnsi"/>
          <w:color w:val="000000"/>
          <w:sz w:val="24"/>
          <w:szCs w:val="24"/>
        </w:rPr>
        <w:t>przysługuje na:</w:t>
      </w:r>
    </w:p>
    <w:p>
      <w:pPr>
        <w:pStyle w:val="ListParagraph"/>
        <w:shd w:val="clear" w:color="auto" w:fill="FFFFFF"/>
        <w:spacing w:lineRule="auto" w:line="276" w:before="72" w:after="72"/>
        <w:ind w:hanging="425"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w:t>
        <w:tab/>
        <w:t>niezgodną z przepisami ustawy czynność zamawiającego, podjętą w postępowaniu o udzielenie zamówienia, w tym na projektowane postanowienie umowy;</w:t>
      </w:r>
    </w:p>
    <w:p>
      <w:pPr>
        <w:pStyle w:val="ListParagraph"/>
        <w:shd w:val="clear" w:color="auto" w:fill="FFFFFF"/>
        <w:spacing w:lineRule="auto" w:line="276" w:before="20" w:after="72"/>
        <w:ind w:hanging="425"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2)</w:t>
        <w:tab/>
        <w:t>zaniechanie czynności w postępowaniu o udzielenie zamówienia, do której zamawiający był obowiązany na podstawie ustawy;</w:t>
      </w:r>
    </w:p>
    <w:p>
      <w:pPr>
        <w:pStyle w:val="ListParagraph"/>
        <w:shd w:val="clear" w:color="auto" w:fill="FFFFFF"/>
        <w:spacing w:lineRule="auto" w:line="276" w:before="20" w:after="72"/>
        <w:ind w:hanging="425"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3)</w:t>
        <w:tab/>
        <w:t>zaniechanie przeprowadzenia postępowania o udzielenie zamówienia lub zorganizowania konkursu na podstawie ustawy, mimo że zamawiający był do tego obowiązany.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color w:val="000000"/>
          <w:sz w:val="24"/>
          <w:szCs w:val="24"/>
        </w:rPr>
        <w:t xml:space="preserve">Terminy wnoszenia odwołań. </w:t>
      </w:r>
    </w:p>
    <w:p>
      <w:pPr>
        <w:pStyle w:val="ListParagraph"/>
        <w:shd w:val="clear" w:color="auto" w:fill="FFFFFF"/>
        <w:spacing w:lineRule="auto" w:line="276" w:before="72" w:after="72"/>
        <w:ind w:hanging="425"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w:t>
        <w:tab/>
        <w:t>Odwołanie wnosi się w terminie:</w:t>
      </w:r>
    </w:p>
    <w:p>
      <w:pPr>
        <w:pStyle w:val="ListParagraph"/>
        <w:shd w:val="clear" w:color="auto" w:fill="FFFFFF"/>
        <w:spacing w:lineRule="auto" w:line="276" w:before="72" w:after="72"/>
        <w:ind w:hanging="567" w:start="1701"/>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a)</w:t>
        <w:tab/>
        <w:t>5 dni od dnia przekazania informacji o czynności zamawiającego stanowiącej podstawę jego wniesienia, jeżeli informacja została przekazana przy użyciu środków komunikacji elektronicznej,</w:t>
      </w:r>
    </w:p>
    <w:p>
      <w:pPr>
        <w:pStyle w:val="ListParagraph"/>
        <w:shd w:val="clear" w:color="auto" w:fill="FFFFFF"/>
        <w:spacing w:lineRule="auto" w:line="276" w:before="72" w:after="72"/>
        <w:ind w:hanging="567" w:start="1701"/>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b)</w:t>
        <w:tab/>
        <w:t>10 dni od dnia przekazania informacji o czynności zamawiającego stanowiącej podstawę jego wniesienia, jeżeli informacja została przekazana w sposób inny niż określony w lit. a.</w:t>
      </w:r>
    </w:p>
    <w:p>
      <w:pPr>
        <w:pStyle w:val="ListParagraph"/>
        <w:shd w:val="clear" w:color="auto" w:fill="FFFFFF"/>
        <w:spacing w:lineRule="auto" w:line="276" w:before="72" w:after="40"/>
        <w:ind w:hanging="567"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2. </w:t>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pPr>
        <w:pStyle w:val="ListParagraph"/>
        <w:shd w:val="clear" w:color="auto" w:fill="FFFFFF"/>
        <w:spacing w:lineRule="auto" w:line="276" w:before="72" w:after="40"/>
        <w:ind w:hanging="567"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3. </w:t>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pPr>
        <w:pStyle w:val="ListParagraph"/>
        <w:shd w:val="clear" w:color="auto" w:fill="FFFFFF"/>
        <w:spacing w:lineRule="auto" w:line="276" w:before="72" w:after="40"/>
        <w:ind w:hanging="567" w:start="1134"/>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4. </w:t>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ListParagraph"/>
        <w:shd w:val="clear" w:color="auto" w:fill="FFFFFF"/>
        <w:spacing w:lineRule="auto" w:line="276" w:before="72" w:after="72"/>
        <w:ind w:hanging="567" w:start="1701"/>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w:t>
        <w:tab/>
        <w:t>15 dni od dnia zamieszczenia w Biuletynie Zamówień Publicznych ogłoszenia o wyniku postępowania</w:t>
      </w:r>
    </w:p>
    <w:p>
      <w:pPr>
        <w:pStyle w:val="ListParagraph"/>
        <w:shd w:val="clear" w:color="auto" w:fill="FFFFFF"/>
        <w:spacing w:lineRule="auto" w:line="276" w:before="72" w:after="72"/>
        <w:ind w:hanging="567" w:start="1701"/>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2)</w:t>
        <w:tab/>
        <w:t>miesiąca od dnia zawarcia umowy, jeżeli zamawiający:</w:t>
      </w:r>
    </w:p>
    <w:p>
      <w:pPr>
        <w:pStyle w:val="ListParagraph"/>
        <w:shd w:val="clear" w:color="auto" w:fill="FFFFFF"/>
        <w:spacing w:lineRule="auto" w:line="276" w:before="72" w:after="72"/>
        <w:ind w:hanging="567" w:start="226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a)</w:t>
        <w:tab/>
        <w:t>nie zamieścił w Biuletynie Zamówień Publicznych ogłoszenia o wyniku postępowania albo</w:t>
      </w:r>
    </w:p>
    <w:p>
      <w:pPr>
        <w:pStyle w:val="ListParagraph"/>
        <w:shd w:val="clear" w:color="auto" w:fill="FFFFFF"/>
        <w:spacing w:lineRule="auto" w:line="276" w:before="72" w:after="72"/>
        <w:ind w:hanging="567" w:start="226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b)</w:t>
        <w:tab/>
        <w:t>zamieścił w Biuletynie Zamówień Publicznych ogłoszenie o wyniku postępowania, które nie zawiera uzasadnienia udzielenia zamówienia w trybie negocjacji bez ogłoszenia albo zamówienia z wolnej ręki.</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color w:val="000000"/>
          <w:sz w:val="24"/>
          <w:szCs w:val="24"/>
        </w:rPr>
        <w:t>Odwołanie zawiera:</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w:t>
        <w:tab/>
        <w:t>imię i nazwisko albo nazwę, miejsce zamieszkania albo siedzibę, numer telefonu oraz adres poczty elektronicznej odwołującego oraz imię i nazwisko przedstawiciela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2)</w:t>
        <w:tab/>
        <w:t>nazwę i siedzibę zamawiającego, numer telefonu oraz adres poczty elektronicznej zamawiającego;</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3)</w:t>
        <w:tab/>
        <w:t>numer Powszechnego Elektronicznego Systemu Ewidencji Ludności (PESEL) lub NIP odwołującego będącego osobą fizyczną, jeżeli jest on obowiązany do jego posiadania albo posiada go nie mając takiego obowiązku;</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4)</w:t>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5)</w:t>
        <w:tab/>
        <w:t>określenie przedmiotu zamówienia;</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6)</w:t>
        <w:tab/>
        <w:t>wskazanie numeru ogłoszenia w przypadku zamieszczenia w Biuletynie Zamówień Publicznych albo publikacji w Dzienniku Urzędowym Unii Europejskiej;</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7)  </w:t>
        <w:tab/>
        <w:t>wskazanie czynności lub zaniechania czynności zamawiającego, której zarzuca się niezgodność z przepisami ustawy, lub wskazanie zaniechania przeprowadzenia postępowania o udzielenie zamówienia lub zorganizowania konkursu na podstawie ustawy;</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8)</w:t>
        <w:tab/>
        <w:t>zwięzłe przedstawienie zarzutów;</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9)</w:t>
        <w:tab/>
        <w:t>żądanie co do sposobu rozstrzygnięcia odwołania;</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10)</w:t>
        <w:tab/>
        <w:t>wskazanie okoliczności faktycznych i prawnych uzasadniających wniesienie odwołania oraz dowodów na poparcie przytoczonych okoliczności;</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11)</w:t>
        <w:tab/>
        <w:t>podpis odwołującego albo jego przedstawiciela lub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12)</w:t>
        <w:tab/>
        <w:t>wykaz załączników.</w:t>
      </w:r>
    </w:p>
    <w:p>
      <w:pPr>
        <w:pStyle w:val="Normal"/>
        <w:shd w:val="clear" w:color="auto" w:fill="FFFFFF"/>
        <w:spacing w:lineRule="auto" w:line="276" w:before="72" w:after="0"/>
        <w:ind w:firstLine="709"/>
        <w:contextualSpacing/>
        <w:rPr>
          <w:rFonts w:ascii="Cambria" w:hAnsi="Cambria" w:asciiTheme="majorHAnsi" w:hAnsiTheme="majorHAnsi"/>
          <w:color w:val="000000"/>
        </w:rPr>
      </w:pPr>
      <w:r>
        <w:rPr>
          <w:rFonts w:ascii="Cambria" w:hAnsi="Cambria" w:asciiTheme="majorHAnsi" w:hAnsiTheme="majorHAnsi"/>
          <w:color w:val="000000"/>
        </w:rPr>
        <w:t>Do odwołania dołącza się:</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1)</w:t>
        <w:tab/>
        <w:t>dowód uiszczenia wpisu od odwołania w wymaganej wysokości;</w:t>
      </w:r>
    </w:p>
    <w:p>
      <w:pPr>
        <w:pStyle w:val="ListParagraph"/>
        <w:shd w:val="clear" w:color="auto" w:fill="FFFFFF"/>
        <w:spacing w:lineRule="auto" w:line="276" w:before="72" w:after="72"/>
        <w:ind w:hanging="567" w:start="1418"/>
        <w:contextualSpacing/>
        <w:rPr>
          <w:rFonts w:ascii="Cambria" w:hAnsi="Cambria" w:asciiTheme="majorHAnsi" w:hAnsiTheme="majorHAnsi"/>
          <w:color w:val="000000"/>
          <w:sz w:val="24"/>
          <w:szCs w:val="24"/>
        </w:rPr>
      </w:pPr>
      <w:r>
        <w:rPr>
          <w:rFonts w:ascii="Cambria" w:hAnsi="Cambria" w:asciiTheme="majorHAnsi" w:hAnsiTheme="majorHAnsi"/>
          <w:color w:val="000000"/>
          <w:sz w:val="24"/>
          <w:szCs w:val="24"/>
        </w:rPr>
        <w:t>2) </w:t>
        <w:tab/>
        <w:t>dowód przekazania odpowiednio odwołania albo jego kopii zamawiającemu;</w:t>
      </w:r>
    </w:p>
    <w:p>
      <w:pPr>
        <w:pStyle w:val="ListParagraph"/>
        <w:shd w:val="clear" w:color="auto" w:fill="FFFFFF"/>
        <w:spacing w:lineRule="auto" w:line="276" w:before="72" w:after="72"/>
        <w:ind w:hanging="567" w:start="1418"/>
        <w:contextualSpacing/>
        <w:rPr>
          <w:rFonts w:ascii="Cambria" w:hAnsi="Cambria"/>
          <w:color w:val="000000"/>
          <w:sz w:val="24"/>
          <w:szCs w:val="24"/>
        </w:rPr>
      </w:pPr>
      <w:r>
        <w:rPr>
          <w:rFonts w:ascii="Cambria" w:hAnsi="Cambria" w:asciiTheme="majorHAnsi" w:hAnsiTheme="majorHAnsi"/>
          <w:color w:val="000000"/>
          <w:sz w:val="24"/>
          <w:szCs w:val="24"/>
        </w:rPr>
        <w:t>3)</w:t>
        <w:tab/>
        <w:t>dokument potwierdzający umocowanie do reprezentowania odwołującego</w:t>
      </w:r>
      <w:r>
        <w:rPr>
          <w:rFonts w:ascii="Cambria" w:hAnsi="Cambria"/>
          <w:color w:val="000000"/>
          <w:sz w:val="24"/>
          <w:szCs w:val="24"/>
        </w:rPr>
        <w:t>.</w:t>
      </w:r>
    </w:p>
    <w:p>
      <w:pPr>
        <w:pStyle w:val="Kolorowalistaakcent11"/>
        <w:widowControl w:val="false"/>
        <w:numPr>
          <w:ilvl w:val="1"/>
          <w:numId w:val="19"/>
        </w:numPr>
        <w:shd w:val="clear" w:color="auto" w:fill="FFFFFF"/>
        <w:suppressAutoHyphens w:val="true"/>
        <w:spacing w:lineRule="atLeast" w:line="360"/>
        <w:ind w:hanging="709" w:start="709"/>
        <w:outlineLvl w:val="3"/>
        <w:rPr>
          <w:rFonts w:ascii="Cambria" w:hAnsi="Cambria" w:asciiTheme="majorHAnsi" w:hAnsiTheme="majorHAnsi"/>
          <w:color w:val="000000"/>
          <w:sz w:val="24"/>
          <w:szCs w:val="24"/>
        </w:rPr>
      </w:pPr>
      <w:r>
        <w:rPr>
          <w:rFonts w:ascii="Cambria" w:hAnsi="Cambria" w:asciiTheme="majorHAnsi" w:hAnsiTheme="majorHAnsi"/>
          <w:sz w:val="24"/>
          <w:szCs w:val="24"/>
        </w:rPr>
        <w:t xml:space="preserve">Na </w:t>
      </w:r>
      <w:r>
        <w:rPr>
          <w:rFonts w:ascii="Cambria" w:hAnsi="Cambria"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rHeight w:val="507" w:hRule="atLeast"/>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INFORMACJE DODATKOWE</w:t>
            </w:r>
          </w:p>
        </w:tc>
      </w:tr>
    </w:tbl>
    <w:p>
      <w:pPr>
        <w:pStyle w:val="ListParagraph"/>
        <w:widowControl w:val="false"/>
        <w:numPr>
          <w:ilvl w:val="0"/>
          <w:numId w:val="0"/>
        </w:numPr>
        <w:suppressAutoHyphens w:val="true"/>
        <w:spacing w:lineRule="auto" w:line="276"/>
        <w:ind w:hanging="0" w:start="720"/>
        <w:outlineLvl w:val="3"/>
        <w:rPr>
          <w:rFonts w:ascii="Cambria" w:hAnsi="Cambria" w:eastAsia="Cambria" w:cs="Cambria" w:asciiTheme="majorHAnsi" w:hAnsiTheme="majorHAnsi"/>
          <w:sz w:val="24"/>
          <w:szCs w:val="24"/>
        </w:rPr>
      </w:pPr>
      <w:r>
        <w:rPr>
          <w:rFonts w:eastAsia="Cambria" w:cs="Cambria" w:ascii="Cambria" w:hAnsi="Cambria"/>
          <w:sz w:val="24"/>
          <w:szCs w:val="24"/>
        </w:rPr>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b/>
          <w:bCs/>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bCs/>
          <w:sz w:val="24"/>
          <w:szCs w:val="24"/>
        </w:rPr>
        <w:t xml:space="preserve">nie </w:t>
      </w:r>
      <w:r>
        <w:rPr>
          <w:rFonts w:eastAsia="Cambria" w:cs="Cambria" w:ascii="Cambria" w:hAnsi="Cambria" w:asciiTheme="majorHAnsi" w:hAnsiTheme="majorHAnsi"/>
          <w:b/>
          <w:sz w:val="24"/>
          <w:szCs w:val="24"/>
          <w:u w:val="single"/>
        </w:rPr>
        <w:t>dopuszcza</w:t>
      </w:r>
      <w:r>
        <w:rPr>
          <w:rFonts w:eastAsia="Cambria" w:cs="Cambria" w:ascii="Cambria" w:hAnsi="Cambria" w:asciiTheme="majorHAnsi" w:hAnsiTheme="majorHAnsi"/>
          <w:sz w:val="24"/>
          <w:szCs w:val="24"/>
        </w:rPr>
        <w:t xml:space="preserve"> składania </w:t>
      </w:r>
      <w:r>
        <w:rPr>
          <w:rFonts w:eastAsia="Cambria" w:cs="Cambria" w:ascii="Cambria" w:hAnsi="Cambria" w:asciiTheme="majorHAnsi" w:hAnsiTheme="majorHAnsi"/>
          <w:b/>
          <w:bCs/>
          <w:sz w:val="24"/>
          <w:szCs w:val="24"/>
        </w:rPr>
        <w:t>ofert częściowych.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dopuszcza</w:t>
      </w:r>
      <w:r>
        <w:rPr>
          <w:rFonts w:eastAsia="Cambria" w:cs="Cambria" w:ascii="Cambria" w:hAnsi="Cambria" w:asciiTheme="majorHAnsi" w:hAnsiTheme="majorHAnsi"/>
          <w:sz w:val="24"/>
          <w:szCs w:val="24"/>
        </w:rPr>
        <w:t xml:space="preserve"> składania ofert wariantowych.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sz w:val="24"/>
          <w:szCs w:val="24"/>
        </w:rPr>
        <w:t xml:space="preserve"> wymagań wskazanych w art. 96 ust. 2 pkt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zamówień, o których mowa w art. 214 ust. 1 pkt 7 i 8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nie </w:t>
      </w:r>
      <w:r>
        <w:rPr>
          <w:rFonts w:eastAsia="Cambria" w:cs="Cambria" w:ascii="Cambria" w:hAnsi="Cambria" w:asciiTheme="majorHAnsi" w:hAnsiTheme="majorHAnsi"/>
          <w:b/>
          <w:sz w:val="24"/>
          <w:szCs w:val="24"/>
          <w:u w:val="single"/>
        </w:rPr>
        <w:t>przewiduje możliwości</w:t>
      </w:r>
      <w:r>
        <w:rPr>
          <w:rFonts w:eastAsia="Cambria" w:cs="Cambria" w:ascii="Cambria" w:hAnsi="Cambria" w:asciiTheme="majorHAnsi" w:hAnsiTheme="majorHAnsi"/>
          <w:sz w:val="24"/>
          <w:szCs w:val="24"/>
        </w:rPr>
        <w:t xml:space="preserve"> przeprowadzenia przez Wykonawcę wizji lokalnej lub sprawdzenia przez niego dokumentów niezbędnych do realizacji zamówienia, o których mowa w art. 131 ust.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 xml:space="preserve">rozliczenia między Zamawiającym a Wykonawcą </w:t>
        <w:br/>
        <w:t>w walutach obcych.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zwrotu kosztów udziału w postępowaniu.</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wymaga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obowiązku osobistego wykonania przez Wykonawcę kluczowych zadań zgodnie z art. 60 i art. 121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zawarcia umowy ramowej.</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wyboru najkorzystniejszej oferty z zastosowaniem aukcji elektronicznej wraz z informacjami, o których mowa w art. 230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stawia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wymogu lub możliwości złożenia ofert w postaci katalogów elektronicznych lub dołączenia katalogów elektronicznych do oferty, w sytuacji określonej w art. 93 ustawy Pzp.</w:t>
      </w:r>
    </w:p>
    <w:p>
      <w:pPr>
        <w:pStyle w:val="Normal"/>
        <w:spacing w:lineRule="auto" w:line="276"/>
        <w:rPr>
          <w:rFonts w:ascii="Cambria" w:hAnsi="Cambria" w:cs="Arial" w:asciiTheme="majorHAnsi" w:hAnsiTheme="majorHAnsi"/>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ZAŁĄCZNIKI DO SWZ</w:t>
            </w:r>
          </w:p>
        </w:tc>
      </w:tr>
    </w:tbl>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vanish/>
          <w:sz w:val="24"/>
          <w:szCs w:val="24"/>
        </w:rPr>
      </w:pPr>
      <w:r>
        <w:rPr>
          <w:rFonts w:asciiTheme="majorHAnsi" w:hAnsiTheme="majorHAnsi" w:ascii="Cambria" w:hAnsi="Cambria"/>
          <w:vanish/>
          <w:sz w:val="24"/>
          <w:szCs w:val="24"/>
        </w:rPr>
      </w:r>
      <w:bookmarkStart w:id="18" w:name="_Hlk59429758_kopia_1"/>
      <w:bookmarkStart w:id="19" w:name="_Hlk59429758_kopia_1"/>
      <w:bookmarkEnd w:id="19"/>
    </w:p>
    <w:p>
      <w:pPr>
        <w:pStyle w:val="Normal"/>
        <w:spacing w:lineRule="auto" w:line="276"/>
        <w:ind w:hanging="340" w:start="340"/>
        <w:rPr>
          <w:rFonts w:ascii="Cambria" w:hAnsi="Cambria" w:cs="Arial" w:asciiTheme="majorHAnsi" w:hAnsiTheme="majorHAnsi"/>
          <w:b/>
          <w:bCs/>
          <w:u w:val="single"/>
        </w:rPr>
      </w:pPr>
      <w:r>
        <w:rPr>
          <w:rFonts w:cs="Arial" w:ascii="Cambria" w:hAnsi="Cambria" w:asciiTheme="majorHAnsi" w:hAnsiTheme="majorHAnsi"/>
          <w:b/>
          <w:bCs/>
          <w:u w:val="single"/>
        </w:rPr>
        <w:t>Integralną częścią SWZ są załączniki:</w:t>
      </w:r>
    </w:p>
    <w:p>
      <w:pPr>
        <w:pStyle w:val="Normal"/>
        <w:spacing w:lineRule="auto" w:line="276"/>
        <w:ind w:hanging="2836" w:start="2836"/>
        <w:jc w:val="both"/>
        <w:rPr>
          <w:rFonts w:ascii="Cambria" w:hAnsi="Cambria" w:cs="Arial" w:asciiTheme="majorHAnsi" w:hAnsiTheme="majorHAnsi"/>
        </w:rPr>
      </w:pPr>
      <w:r>
        <w:rPr>
          <w:rFonts w:cs="Arial" w:ascii="Cambria" w:hAnsi="Cambria" w:asciiTheme="majorHAnsi" w:hAnsiTheme="majorHAnsi"/>
        </w:rPr>
        <w:t>Załącznik Nr 1A – Szczegółowy opis przedmiotu zamówienia dla części nr 1.</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Załącznik Nr 1B – Szczegółowy opis przedmiotu zamówienia dla części nr 2.</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Załącznik Nr 2A – Projekt umowy dla części nr 1.</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Załącznik Nr 2B – Projekt umowy dla części nr 2.</w:t>
      </w:r>
    </w:p>
    <w:p>
      <w:pPr>
        <w:pStyle w:val="Normal"/>
        <w:spacing w:lineRule="auto" w:line="276"/>
        <w:ind w:hanging="2832" w:start="2832"/>
        <w:jc w:val="both"/>
        <w:rPr>
          <w:rFonts w:ascii="Cambria" w:hAnsi="Cambria" w:cs="Arial" w:asciiTheme="majorHAnsi" w:hAnsiTheme="majorHAnsi"/>
          <w:color w:themeColor="text1" w:val="000000"/>
        </w:rPr>
      </w:pPr>
      <w:r>
        <w:rPr>
          <w:rFonts w:cs="Arial" w:ascii="Cambria" w:hAnsi="Cambria" w:asciiTheme="majorHAnsi" w:hAnsiTheme="majorHAnsi"/>
          <w:color w:themeColor="text1" w:val="000000"/>
        </w:rPr>
        <w:t>Załącznik Nr 3 – Wzór Formularza ofertowego.</w:t>
      </w:r>
    </w:p>
    <w:p>
      <w:pPr>
        <w:pStyle w:val="Normal"/>
        <w:spacing w:lineRule="auto" w:line="276"/>
        <w:ind w:hanging="2832" w:start="2832"/>
        <w:jc w:val="both"/>
        <w:rPr>
          <w:rFonts w:ascii="Cambria" w:hAnsi="Cambria" w:cs="Arial" w:asciiTheme="majorHAnsi" w:hAnsiTheme="majorHAnsi"/>
          <w:color w:themeColor="text1" w:val="000000"/>
        </w:rPr>
      </w:pPr>
      <w:r>
        <w:rPr>
          <w:rFonts w:cs="Arial" w:ascii="Cambria" w:hAnsi="Cambria" w:asciiTheme="majorHAnsi" w:hAnsiTheme="majorHAnsi"/>
          <w:color w:themeColor="text1" w:val="000000"/>
        </w:rPr>
        <w:t>Załącznik Nr 4 – Wzór oświadczenia o braku podstaw do wykluczenia.</w:t>
      </w:r>
    </w:p>
    <w:p>
      <w:pPr>
        <w:pStyle w:val="Normal"/>
        <w:spacing w:lineRule="auto" w:line="276"/>
        <w:ind w:hanging="2832" w:start="2832"/>
        <w:jc w:val="both"/>
        <w:rPr>
          <w:rFonts w:ascii="Cambria" w:hAnsi="Cambria" w:cs="Arial" w:asciiTheme="majorHAnsi" w:hAnsiTheme="majorHAnsi"/>
          <w:sz w:val="22"/>
          <w:szCs w:val="22"/>
        </w:rPr>
      </w:pPr>
      <w:r>
        <w:rPr>
          <w:rFonts w:cs="Arial" w:ascii="Cambria" w:hAnsi="Cambria"/>
          <w:sz w:val="22"/>
          <w:szCs w:val="22"/>
        </w:rPr>
      </w:r>
    </w:p>
    <w:sectPr>
      <w:headerReference w:type="even" r:id="rId19"/>
      <w:headerReference w:type="default" r:id="rId20"/>
      <w:headerReference w:type="first" r:id="rId21"/>
      <w:footerReference w:type="even" r:id="rId22"/>
      <w:footerReference w:type="default" r:id="rId23"/>
      <w:footerReference w:type="first" r:id="rId24"/>
      <w:type w:val="nextPage"/>
      <w:pgSz w:w="11906" w:h="16838"/>
      <w:pgMar w:left="1417" w:right="1417" w:gutter="0" w:header="187" w:top="1179" w:footer="1261" w:bottom="1417"/>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swiss"/>
    <w:pitch w:val="variable"/>
  </w:font>
  <w:font w:name="Times New Roman">
    <w:charset w:val="ee" w:characterSet="windows-1250"/>
    <w:family w:val="roman"/>
    <w:pitch w:val="variable"/>
  </w:font>
  <w:font w:name="Arial">
    <w:charset w:val="ee" w:characterSet="windows-1250"/>
    <w:family w:val="swiss"/>
    <w:pitch w:val="variable"/>
  </w:font>
  <w:font w:name="Times">
    <w:altName w:val="Times New Roman"/>
    <w:charset w:val="ee" w:characterSet="windows-1250"/>
    <w:family w:val="roman"/>
    <w:pitch w:val="variable"/>
  </w:font>
  <w:font w:name="Tahoma">
    <w:charset w:val="ee" w:characterSet="windows-1250"/>
    <w:family w:val="swiss"/>
    <w:pitch w:val="variable"/>
  </w:font>
  <w:font w:name="Courier New">
    <w:charset w:val="ee" w:characterSet="windows-1250"/>
    <w:family w:val="swiss"/>
    <w:pitch w:val="variable"/>
  </w:font>
  <w:font w:name="Calibri Light">
    <w:charset w:val="ee" w:characterSet="windows-1250"/>
    <w:family w:val="swiss"/>
    <w:pitch w:val="variable"/>
  </w:font>
  <w:font w:name="Arial Unicode MS">
    <w:charset w:val="ee" w:characterSet="windows-1250"/>
    <w:family w:val="swiss"/>
    <w:pitch w:val="variable"/>
  </w:font>
  <w:font w:name="Cambria">
    <w:charset w:val="ee" w:characterSet="windows-1250"/>
    <w:family w:val="roman"/>
    <w:pitch w:val="variable"/>
  </w:font>
  <w:font w:name="Liberation Sans">
    <w:altName w:val="Arial"/>
    <w:charset w:val="ee" w:characterSet="windows-1250"/>
    <w:family w:val="swiss"/>
    <w:pitch w:val="variable"/>
  </w:font>
  <w:font w:name="Univers-PL">
    <w:charset w:val="ee" w:characterSet="windows-1250"/>
    <w:family w:val="roman"/>
    <w:pitch w:val="variable"/>
  </w:font>
  <w:font w:name="Optima">
    <w:charset w:val="ee" w:characterSet="windows-1250"/>
    <w:family w:val="roman"/>
    <w:pitch w:val="variable"/>
  </w:font>
  <w:font w:name="Helvetica">
    <w:altName w:val="Arial"/>
    <w:charset w:val="ee" w:characterSet="windows-1250"/>
    <w:family w:val="swiss"/>
    <w:pitch w:val="variable"/>
  </w:font>
  <w:font w:name="Helvetica Neue">
    <w:charset w:val="ee" w:characterSet="windows-125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mc:AlternateContent>
        <mc:Choice Requires="wpg">
          <w:drawing>
            <wp:anchor behindDoc="1" distT="0" distB="2540" distL="111125" distR="128270" simplePos="0" locked="0" layoutInCell="0" allowOverlap="1" relativeHeight="3" wp14:anchorId="1482CA5C">
              <wp:simplePos x="0" y="0"/>
              <wp:positionH relativeFrom="column">
                <wp:posOffset>0</wp:posOffset>
              </wp:positionH>
              <wp:positionV relativeFrom="paragraph">
                <wp:posOffset>635</wp:posOffset>
              </wp:positionV>
              <wp:extent cx="7339330" cy="854710"/>
              <wp:effectExtent l="3175" t="0" r="0" b="0"/>
              <wp:wrapSquare wrapText="bothSides"/>
              <wp:docPr id="3" name="Grupa 2"/>
              <a:graphic xmlns:a="http://schemas.openxmlformats.org/drawingml/2006/main">
                <a:graphicData uri="http://schemas.microsoft.com/office/word/2010/wordprocessingGroup">
                  <wpg:wgp>
                    <wpg:cNvGrpSpPr/>
                    <wpg:grpSpPr>
                      <a:xfrm>
                        <a:off x="0" y="0"/>
                        <a:ext cx="7339320" cy="854640"/>
                        <a:chOff x="0" y="0"/>
                        <a:chExt cx="7339320" cy="854640"/>
                      </a:xfrm>
                    </wpg:grpSpPr>
                    <wps:wsp>
                      <wps:cNvPr id="4" name="Text Box 6"/>
                      <wps:cNvSpPr/>
                      <wps:spPr>
                        <a:xfrm>
                          <a:off x="807120" y="0"/>
                          <a:ext cx="2119680" cy="61848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wps:txbx>
                      <wps:bodyPr lIns="36720" rIns="36720" tIns="36720" bIns="36720" anchor="t">
                        <a:noAutofit/>
                      </wps:bodyPr>
                    </wps:wsp>
                    <wps:wsp>
                      <wps:cNvPr id="5" name="Text Box 7"/>
                      <wps:cNvSpPr/>
                      <wps:spPr>
                        <a:xfrm>
                          <a:off x="2689200" y="1800"/>
                          <a:ext cx="1707480" cy="65520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wps:txbx>
                      <wps:bodyPr lIns="36720" rIns="36720" tIns="36720" bIns="36720" anchor="t">
                        <a:noAutofit/>
                      </wps:bodyPr>
                    </wps:wsp>
                    <wps:wsp>
                      <wps:cNvSpPr/>
                      <wps:spPr>
                        <a:xfrm flipV="1">
                          <a:off x="0" y="31680"/>
                          <a:ext cx="7329240" cy="2520"/>
                        </a:xfrm>
                        <a:prstGeom prst="line">
                          <a:avLst/>
                        </a:prstGeom>
                        <a:ln w="6350">
                          <a:solidFill>
                            <a:srgbClr val="000000"/>
                          </a:solidFill>
                          <a:round/>
                        </a:ln>
                      </wps:spPr>
                      <wps:style>
                        <a:lnRef idx="0"/>
                        <a:fillRef idx="0"/>
                        <a:effectRef idx="0"/>
                        <a:fontRef idx="minor"/>
                      </wps:style>
                      <wps:bodyPr/>
                    </wps:wsp>
                    <pic:pic xmlns:pic="http://schemas.openxmlformats.org/drawingml/2006/picture">
                      <pic:nvPicPr>
                        <pic:cNvPr id="6" name="Picture 9" descr=""/>
                        <pic:cNvPicPr/>
                      </pic:nvPicPr>
                      <pic:blipFill>
                        <a:blip r:embed="rId1"/>
                        <a:stretch/>
                      </pic:blipFill>
                      <pic:spPr>
                        <a:xfrm>
                          <a:off x="200520" y="655200"/>
                          <a:ext cx="7138800" cy="199440"/>
                        </a:xfrm>
                        <a:prstGeom prst="rect">
                          <a:avLst/>
                        </a:prstGeom>
                        <a:noFill/>
                        <a:ln w="0">
                          <a:noFill/>
                        </a:ln>
                      </pic:spPr>
                    </pic:pic>
                    <pic:pic xmlns:pic="http://schemas.openxmlformats.org/drawingml/2006/picture">
                      <pic:nvPicPr>
                        <pic:cNvPr id="7" name="Picture 10" descr=""/>
                        <pic:cNvPicPr/>
                      </pic:nvPicPr>
                      <pic:blipFill>
                        <a:blip r:embed="rId2"/>
                        <a:stretch/>
                      </pic:blipFill>
                      <pic:spPr>
                        <a:xfrm>
                          <a:off x="200520" y="147960"/>
                          <a:ext cx="483840" cy="383400"/>
                        </a:xfrm>
                        <a:prstGeom prst="rect">
                          <a:avLst/>
                        </a:prstGeom>
                        <a:noFill/>
                        <a:ln w="0">
                          <a:noFill/>
                        </a:ln>
                      </pic:spPr>
                    </pic:pic>
                  </wpg:wgp>
                </a:graphicData>
              </a:graphic>
            </wp:anchor>
          </w:drawing>
        </mc:Choice>
        <mc:Fallback>
          <w:pict>
            <v:group id="shape_0" alt="Grupa 2" style="position:absolute;margin-left:0pt;margin-top:0.05pt;width:577.9pt;height:67.3pt" coordorigin="0,1" coordsize="11558,1346">
              <v:rect id="shape_0" ID="Text Box 6" path="m0,0l-2147483645,0l-2147483645,-2147483646l0,-2147483646xe" stroked="f" o:allowincell="f" style="position:absolute;left:1271;top:1;width:3337;height:973;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v:textbox>
                <w10:wrap type="square"/>
              </v:rect>
              <v:rect id="shape_0" ID="Text Box 7" path="m0,0l-2147483645,0l-2147483645,-2147483646l0,-2147483646xe" stroked="f" o:allowincell="f" style="position:absolute;left:4235;top:4;width:2688;height:1031;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v:textbox>
                <w10:wrap type="square"/>
              </v:rect>
              <v:line id="shape_0" from="0,51" to="11541,54" stroked="t" o:allowincell="f" style="position:absolute;flip:y">
                <v:stroke color="black" weight="6480" joinstyle="round" endcap="flat"/>
                <v:fill o:detectmouseclick="t" on="false"/>
                <w10:wrap type="square"/>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9" stroked="f" o:allowincell="f" style="position:absolute;left:316;top:1033;width:11241;height:313;mso-wrap-style:none;v-text-anchor:middle" type="_x0000_t75">
                <v:imagedata r:id="rId3" o:detectmouseclick="t"/>
                <v:stroke color="#3465a4" joinstyle="round" endcap="flat"/>
                <w10:wrap type="square"/>
              </v:shape>
              <v:shape id="shape_0" ID="Picture 10" stroked="f" o:allowincell="f" style="position:absolute;left:316;top:234;width:761;height:603;mso-wrap-style:none;v-text-anchor:middle" type="_x0000_t75">
                <v:imagedata r:id="rId4" o:detectmouseclick="t"/>
                <v:stroke color="#3465a4" joinstyle="round" endcap="flat"/>
                <w10:wrap type="square"/>
              </v:shape>
            </v:group>
          </w:pict>
        </mc:Fallback>
      </mc:AlternateContent>
      <mc:AlternateContent>
        <mc:Choice Requires="wps">
          <w:drawing>
            <wp:anchor behindDoc="1" distT="5715" distB="4445" distL="5715" distR="4445" simplePos="0" locked="0" layoutInCell="1" allowOverlap="1" relativeHeight="4" wp14:anchorId="7899D72D">
              <wp:simplePos x="0" y="0"/>
              <wp:positionH relativeFrom="column">
                <wp:posOffset>0</wp:posOffset>
              </wp:positionH>
              <wp:positionV relativeFrom="paragraph">
                <wp:posOffset>635</wp:posOffset>
              </wp:positionV>
              <wp:extent cx="3342005" cy="564515"/>
              <wp:effectExtent l="5715" t="5715" r="4445" b="4445"/>
              <wp:wrapNone/>
              <wp:docPr id="8" name="Pole tekstowe 34"/>
              <a:graphic xmlns:a="http://schemas.openxmlformats.org/drawingml/2006/main">
                <a:graphicData uri="http://schemas.microsoft.com/office/word/2010/wordprocessingShape">
                  <wps:wsp>
                    <wps:cNvSpPr/>
                    <wps:spPr>
                      <a:xfrm>
                        <a:off x="0" y="0"/>
                        <a:ext cx="3341880" cy="564480"/>
                      </a:xfrm>
                      <a:prstGeom prst="rect">
                        <a:avLst/>
                      </a:prstGeom>
                      <a:solidFill>
                        <a:srgbClr val="ffffff"/>
                      </a:solidFill>
                      <a:ln w="9525">
                        <a:solidFill>
                          <a:srgbClr val="ffffff"/>
                        </a:solidFill>
                        <a:miter/>
                      </a:ln>
                    </wps:spPr>
                    <wps:style>
                      <a:lnRef idx="0"/>
                      <a:fillRef idx="0"/>
                      <a:effectRef idx="0"/>
                      <a:fontRef idx="minor"/>
                    </wps:style>
                    <wps:txb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wps:txbx>
                    <wps:bodyPr anchor="t" upright="1">
                      <a:noAutofit/>
                    </wps:bodyPr>
                  </wps:wsp>
                </a:graphicData>
              </a:graphic>
            </wp:anchor>
          </w:drawing>
        </mc:Choice>
        <mc:Fallback>
          <w:pict>
            <v:rect id="shape_0" ID="Pole tekstowe 34" path="m0,0l-2147483645,0l-2147483645,-2147483646l0,-2147483646xe" fillcolor="white" stroked="t" o:allowincell="f" style="position:absolute;margin-left:0pt;margin-top:0.05pt;width:263.1pt;height:44.4pt;mso-wrap-style:square;v-text-anchor:top" wp14:anchorId="7899D72D">
              <v:fill o:detectmouseclick="t" type="solid" color2="black"/>
              <v:stroke color="white" weight="9360" joinstyle="miter" endcap="flat"/>
              <v:textbo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v:textbox>
              <w10:wrap type="none"/>
            </v:rect>
          </w:pict>
        </mc:Fallback>
      </mc:AlternateContent>
      <w:fldChar w:fldCharType="begin"/>
    </w:r>
    <w:r>
      <w:rPr/>
      <w:instrText xml:space="preserve"> PAGE </w:instrText>
    </w:r>
    <w:r>
      <w:rPr/>
      <w:fldChar w:fldCharType="separate"/>
    </w:r>
    <w:r>
      <w:rPr/>
      <w:t>0</w:t>
    </w:r>
    <w:r>
      <w:rPr/>
      <w:fldChar w:fldCharType="end"/>
    </w:r>
  </w:p>
  <w:p>
    <w:pPr>
      <w:pStyle w:val="Footer"/>
      <w:tabs>
        <w:tab w:val="clear" w:pos="4536"/>
        <w:tab w:val="clear" w:pos="9072"/>
        <w:tab w:val="left" w:pos="6735" w:leader="none"/>
      </w:tabs>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 (SWZ)</w:t>
      <w:tab/>
      <w:t xml:space="preserve">Strona </w:t>
    </w:r>
    <w:r>
      <w:rPr>
        <w:rFonts w:ascii="Cambria" w:hAnsi="Cambria"/>
        <w:b/>
        <w:sz w:val="20"/>
        <w:bdr w:val="single" w:sz="4" w:space="0" w:color="000000"/>
      </w:rPr>
      <w:fldChar w:fldCharType="begin"/>
    </w:r>
    <w:r>
      <w:rPr>
        <w:sz w:val="20"/>
        <w:b/>
        <w:bdr w:val="single" w:sz="4" w:space="0" w:color="000000"/>
        <w:rFonts w:ascii="Cambria" w:hAnsi="Cambria"/>
      </w:rPr>
      <w:instrText xml:space="preserve"> PAGE </w:instrText>
    </w:r>
    <w:r>
      <w:rPr>
        <w:sz w:val="20"/>
        <w:b/>
        <w:bdr w:val="single" w:sz="4" w:space="0" w:color="000000"/>
        <w:rFonts w:ascii="Cambria" w:hAnsi="Cambria"/>
      </w:rPr>
      <w:fldChar w:fldCharType="separate"/>
    </w:r>
    <w:r>
      <w:rPr>
        <w:sz w:val="20"/>
        <w:b/>
        <w:bdr w:val="single" w:sz="4" w:space="0" w:color="000000"/>
        <w:rFonts w:ascii="Cambria" w:hAnsi="Cambria"/>
      </w:rPr>
      <w:t>27</w:t>
    </w:r>
    <w:r>
      <w:rPr>
        <w:sz w:val="20"/>
        <w:b/>
        <w:bdr w:val="single" w:sz="4" w:space="0" w:color="000000"/>
        <w:rFonts w:ascii="Cambria" w:hAnsi="Cambria"/>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sz w:val="20"/>
        <w:b/>
        <w:bdr w:val="single" w:sz="4" w:space="0" w:color="000000"/>
        <w:rFonts w:ascii="Cambria" w:hAnsi="Cambria"/>
      </w:rPr>
      <w:instrText xml:space="preserve"> NUMPAGES </w:instrText>
    </w:r>
    <w:r>
      <w:rPr>
        <w:sz w:val="20"/>
        <w:b/>
        <w:bdr w:val="single" w:sz="4" w:space="0" w:color="000000"/>
        <w:rFonts w:ascii="Cambria" w:hAnsi="Cambria"/>
      </w:rPr>
      <w:fldChar w:fldCharType="separate"/>
    </w:r>
    <w:r>
      <w:rPr>
        <w:sz w:val="20"/>
        <w:b/>
        <w:bdr w:val="single" w:sz="4" w:space="0" w:color="000000"/>
        <w:rFonts w:ascii="Cambria" w:hAnsi="Cambria"/>
      </w:rPr>
      <w:t>27</w:t>
    </w:r>
    <w:r>
      <w:rPr>
        <w:sz w:val="20"/>
        <w:b/>
        <w:bdr w:val="single" w:sz="4" w:space="0" w:color="000000"/>
        <w:rFonts w:ascii="Cambria" w:hAnsi="Cambri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w:t>
      <w:tab/>
      <w:t xml:space="preserve">Strona </w:t>
    </w:r>
    <w:r>
      <w:rPr>
        <w:rFonts w:ascii="Cambria" w:hAnsi="Cambria"/>
        <w:b/>
        <w:sz w:val="20"/>
        <w:bdr w:val="single" w:sz="4" w:space="0" w:color="000000"/>
      </w:rPr>
      <w:fldChar w:fldCharType="begin"/>
    </w:r>
    <w:r>
      <w:rPr>
        <w:sz w:val="20"/>
        <w:b/>
        <w:bdr w:val="single" w:sz="4" w:space="0" w:color="000000"/>
        <w:rFonts w:ascii="Cambria" w:hAnsi="Cambria"/>
      </w:rPr>
      <w:instrText xml:space="preserve"> PAGE </w:instrText>
    </w:r>
    <w:r>
      <w:rPr>
        <w:sz w:val="20"/>
        <w:b/>
        <w:bdr w:val="single" w:sz="4" w:space="0" w:color="000000"/>
        <w:rFonts w:ascii="Cambria" w:hAnsi="Cambria"/>
      </w:rPr>
      <w:fldChar w:fldCharType="separate"/>
    </w:r>
    <w:r>
      <w:rPr>
        <w:sz w:val="20"/>
        <w:b/>
        <w:bdr w:val="single" w:sz="4" w:space="0" w:color="000000"/>
        <w:rFonts w:ascii="Cambria" w:hAnsi="Cambria"/>
      </w:rPr>
      <w:t>1</w:t>
    </w:r>
    <w:r>
      <w:rPr>
        <w:sz w:val="20"/>
        <w:b/>
        <w:bdr w:val="single" w:sz="4" w:space="0" w:color="000000"/>
        <w:rFonts w:ascii="Cambria" w:hAnsi="Cambria"/>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sz w:val="20"/>
        <w:b/>
        <w:bdr w:val="single" w:sz="4" w:space="0" w:color="000000"/>
        <w:rFonts w:ascii="Cambria" w:hAnsi="Cambria"/>
      </w:rPr>
      <w:instrText xml:space="preserve"> NUMPAGES </w:instrText>
    </w:r>
    <w:r>
      <w:rPr>
        <w:sz w:val="20"/>
        <w:b/>
        <w:bdr w:val="single" w:sz="4" w:space="0" w:color="000000"/>
        <w:rFonts w:ascii="Cambria" w:hAnsi="Cambria"/>
      </w:rPr>
      <w:fldChar w:fldCharType="separate"/>
    </w:r>
    <w:r>
      <w:rPr>
        <w:sz w:val="20"/>
        <w:b/>
        <w:bdr w:val="single" w:sz="4" w:space="0" w:color="000000"/>
        <w:rFonts w:ascii="Cambria" w:hAnsi="Cambria"/>
      </w:rPr>
      <w:t>27</w:t>
    </w:r>
    <w:r>
      <w:rPr>
        <w:sz w:val="20"/>
        <w:b/>
        <w:bdr w:val="single" w:sz="4" w:space="0" w:color="000000"/>
        <w:rFonts w:ascii="Cambria" w:hAnsi="Cambri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end"/>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tabs>
        <w:tab w:val="clear" w:pos="709"/>
        <w:tab w:val="center" w:pos="7655" w:leader="none"/>
        <w:tab w:val="right" w:pos="9072"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360" w:hanging="360"/>
      </w:pPr>
      <w:rPr>
        <w:b/>
        <w:rFonts w:cs="Times New Roman"/>
      </w:rPr>
    </w:lvl>
    <w:lvl w:ilvl="1">
      <w:start w:val="1"/>
      <w:numFmt w:val="decimal"/>
      <w:lvlText w:val="%1.%2."/>
      <w:lvlJc w:val="start"/>
      <w:pPr>
        <w:tabs>
          <w:tab w:val="num" w:pos="0"/>
        </w:tabs>
        <w:ind w:start="432" w:hanging="432"/>
      </w:pPr>
      <w:rPr>
        <w:sz w:val="24"/>
        <w:i w:val="false"/>
        <w:b/>
        <w:szCs w:val="24"/>
        <w:rFonts w:ascii="Cambria" w:hAnsi="Cambria" w:cs="Arial"/>
        <w:color w:val="auto"/>
      </w:rPr>
    </w:lvl>
    <w:lvl w:ilvl="2">
      <w:start w:val="1"/>
      <w:numFmt w:val="decimal"/>
      <w:lvlText w:val="%3)"/>
      <w:lvlJc w:val="start"/>
      <w:pPr>
        <w:tabs>
          <w:tab w:val="num" w:pos="0"/>
        </w:tabs>
        <w:ind w:start="2773" w:hanging="504"/>
      </w:pPr>
      <w:rPr>
        <w:sz w:val="24"/>
        <w:b w:val="false"/>
        <w:szCs w:val="24"/>
        <w:bCs w:val="false"/>
        <w:rFonts w:ascii="Cambria" w:hAnsi="Cambria" w:cs="Arial"/>
      </w:rPr>
    </w:lvl>
    <w:lvl w:ilvl="3">
      <w:start w:val="1"/>
      <w:numFmt w:val="decimal"/>
      <w:lvlText w:val="%1.%2.%3.%4."/>
      <w:lvlJc w:val="start"/>
      <w:pPr>
        <w:tabs>
          <w:tab w:val="num" w:pos="0"/>
        </w:tabs>
        <w:ind w:start="1728" w:hanging="648"/>
      </w:pPr>
      <w:rPr>
        <w:b w:val="false"/>
        <w:rFonts w:cs="Times New Roman"/>
      </w:rPr>
    </w:lvl>
    <w:lvl w:ilvl="4">
      <w:start w:val="1"/>
      <w:numFmt w:val="decimal"/>
      <w:lvlText w:val="%1.%2.%3.%4.%5."/>
      <w:lvlJc w:val="start"/>
      <w:pPr>
        <w:tabs>
          <w:tab w:val="num" w:pos="0"/>
        </w:tabs>
        <w:ind w:start="2232" w:hanging="792"/>
      </w:pPr>
      <w:rPr>
        <w:b/>
        <w:rFonts w:cs="Times New Roman"/>
      </w:rPr>
    </w:lvl>
    <w:lvl w:ilvl="5">
      <w:start w:val="1"/>
      <w:numFmt w:val="decimal"/>
      <w:lvlText w:val="%1.%2.%3.%4.%5.%6."/>
      <w:lvlJc w:val="start"/>
      <w:pPr>
        <w:tabs>
          <w:tab w:val="num" w:pos="0"/>
        </w:tabs>
        <w:ind w:start="2736" w:hanging="936"/>
      </w:pPr>
      <w:rPr>
        <w:b/>
        <w:rFonts w:cs="Times New Roman"/>
      </w:rPr>
    </w:lvl>
    <w:lvl w:ilvl="6">
      <w:start w:val="1"/>
      <w:numFmt w:val="decimal"/>
      <w:lvlText w:val="%1.%2.%3.%4.%5.%6.%7."/>
      <w:lvlJc w:val="start"/>
      <w:pPr>
        <w:tabs>
          <w:tab w:val="num" w:pos="0"/>
        </w:tabs>
        <w:ind w:start="3240" w:hanging="1080"/>
      </w:pPr>
      <w:rPr>
        <w:b/>
        <w:rFonts w:cs="Times New Roman"/>
      </w:rPr>
    </w:lvl>
    <w:lvl w:ilvl="7">
      <w:start w:val="1"/>
      <w:numFmt w:val="decimal"/>
      <w:lvlText w:val="%1.%2.%3.%4.%5.%6.%7.%8."/>
      <w:lvlJc w:val="start"/>
      <w:pPr>
        <w:tabs>
          <w:tab w:val="num" w:pos="0"/>
        </w:tabs>
        <w:ind w:start="3744" w:hanging="1224"/>
      </w:pPr>
      <w:rPr>
        <w:b/>
        <w:rFonts w:cs="Times New Roman"/>
      </w:rPr>
    </w:lvl>
    <w:lvl w:ilvl="8">
      <w:start w:val="1"/>
      <w:numFmt w:val="decimal"/>
      <w:lvlText w:val="%1.%2.%3.%4.%5.%6.%7.%8.%9."/>
      <w:lvlJc w:val="start"/>
      <w:pPr>
        <w:tabs>
          <w:tab w:val="num" w:pos="0"/>
        </w:tabs>
        <w:ind w:start="4320" w:hanging="1440"/>
      </w:pPr>
      <w:rPr>
        <w:b/>
        <w:rFonts w:cs="Times New Roman"/>
      </w:rPr>
    </w:lvl>
  </w:abstractNum>
  <w:abstractNum w:abstractNumId="2">
    <w:lvl w:ilvl="0">
      <w:start w:val="11"/>
      <w:numFmt w:val="decimal"/>
      <w:lvlText w:val="%1."/>
      <w:lvlJc w:val="start"/>
      <w:pPr>
        <w:tabs>
          <w:tab w:val="num" w:pos="0"/>
        </w:tabs>
        <w:ind w:start="360" w:hanging="360"/>
      </w:pPr>
      <w:rPr>
        <w:b/>
        <w:rFonts w:cs="Times New Roman"/>
      </w:rPr>
    </w:lvl>
    <w:lvl w:ilvl="1">
      <w:start w:val="1"/>
      <w:numFmt w:val="decimal"/>
      <w:lvlText w:val="%1.%2."/>
      <w:lvlJc w:val="start"/>
      <w:pPr>
        <w:tabs>
          <w:tab w:val="num" w:pos="0"/>
        </w:tabs>
        <w:ind w:start="360" w:hanging="36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720" w:hanging="72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080" w:hanging="108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440" w:hanging="144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
    <w:lvl w:ilvl="0">
      <w:start w:val="1"/>
      <w:numFmt w:val="decimal"/>
      <w:lvlText w:val="%1)"/>
      <w:lvlJc w:val="start"/>
      <w:pPr>
        <w:tabs>
          <w:tab w:val="num" w:pos="0"/>
        </w:tabs>
        <w:ind w:start="1060" w:hanging="360"/>
      </w:pPr>
      <w:rPr>
        <w:b w:val="false"/>
        <w:rFonts w:cs="Times New Roman"/>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4">
    <w:lvl w:ilvl="0">
      <w:start w:val="1"/>
      <w:numFmt w:val="decimal"/>
      <w:lvlText w:val="%1)"/>
      <w:lvlJc w:val="start"/>
      <w:pPr>
        <w:tabs>
          <w:tab w:val="num" w:pos="0"/>
        </w:tabs>
        <w:ind w:start="1060" w:hanging="360"/>
      </w:pPr>
      <w:rPr>
        <w:b/>
        <w:rFonts w:cs="Times New Roman"/>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5">
    <w:lvl w:ilvl="0">
      <w:start w:val="1"/>
      <w:numFmt w:val="decimal"/>
      <w:lvlText w:val="%1)"/>
      <w:lvlJc w:val="start"/>
      <w:pPr>
        <w:tabs>
          <w:tab w:val="num" w:pos="0"/>
        </w:tabs>
        <w:ind w:start="2203" w:hanging="360"/>
      </w:pPr>
      <w:rPr>
        <w:rFonts w:cs="Times New Roman"/>
      </w:rPr>
    </w:lvl>
    <w:lvl w:ilvl="1">
      <w:start w:val="1"/>
      <w:numFmt w:val="lowerLetter"/>
      <w:lvlText w:val="%2)"/>
      <w:lvlJc w:val="start"/>
      <w:pPr>
        <w:tabs>
          <w:tab w:val="num" w:pos="0"/>
        </w:tabs>
        <w:ind w:start="2149" w:hanging="360"/>
      </w:pPr>
      <w:rPr>
        <w:b w:val="false"/>
        <w:rFonts w:cs="Times New Roman"/>
      </w:rPr>
    </w:lvl>
    <w:lvl w:ilvl="2">
      <w:start w:val="1"/>
      <w:numFmt w:val="lowerRoman"/>
      <w:lvlText w:val="%3."/>
      <w:lvlJc w:val="end"/>
      <w:pPr>
        <w:tabs>
          <w:tab w:val="num" w:pos="0"/>
        </w:tabs>
        <w:ind w:start="2869" w:hanging="180"/>
      </w:pPr>
      <w:rPr>
        <w:rFonts w:cs="Times New Roman"/>
      </w:rPr>
    </w:lvl>
    <w:lvl w:ilvl="3">
      <w:start w:val="1"/>
      <w:numFmt w:val="decimal"/>
      <w:lvlText w:val="%4."/>
      <w:lvlJc w:val="start"/>
      <w:pPr>
        <w:tabs>
          <w:tab w:val="num" w:pos="0"/>
        </w:tabs>
        <w:ind w:start="3589" w:hanging="360"/>
      </w:pPr>
      <w:rPr>
        <w:i w:val="false"/>
        <w:b w:val="false"/>
        <w:color w:themeColor="text1" w:val="000000"/>
      </w:rPr>
    </w:lvl>
    <w:lvl w:ilvl="4">
      <w:start w:val="1"/>
      <w:numFmt w:val="lowerLetter"/>
      <w:lvlText w:val="%5."/>
      <w:lvlJc w:val="start"/>
      <w:pPr>
        <w:tabs>
          <w:tab w:val="num" w:pos="0"/>
        </w:tabs>
        <w:ind w:start="4309" w:hanging="360"/>
      </w:pPr>
      <w:rPr/>
    </w:lvl>
    <w:lvl w:ilvl="5">
      <w:start w:val="1"/>
      <w:numFmt w:val="lowerRoman"/>
      <w:lvlText w:val="%6."/>
      <w:lvlJc w:val="end"/>
      <w:pPr>
        <w:tabs>
          <w:tab w:val="num" w:pos="0"/>
        </w:tabs>
        <w:ind w:start="5029" w:hanging="180"/>
      </w:pPr>
      <w:rPr>
        <w:rFonts w:cs="Times New Roman"/>
      </w:rPr>
    </w:lvl>
    <w:lvl w:ilvl="6">
      <w:start w:val="1"/>
      <w:numFmt w:val="decimal"/>
      <w:lvlText w:val="%7."/>
      <w:lvlJc w:val="start"/>
      <w:pPr>
        <w:tabs>
          <w:tab w:val="num" w:pos="0"/>
        </w:tabs>
        <w:ind w:start="5749" w:hanging="360"/>
      </w:pPr>
      <w:rPr>
        <w:rFonts w:cs="Times New Roman"/>
      </w:rPr>
    </w:lvl>
    <w:lvl w:ilvl="7">
      <w:start w:val="1"/>
      <w:numFmt w:val="lowerLetter"/>
      <w:lvlText w:val="%8."/>
      <w:lvlJc w:val="start"/>
      <w:pPr>
        <w:tabs>
          <w:tab w:val="num" w:pos="0"/>
        </w:tabs>
        <w:ind w:start="6469" w:hanging="360"/>
      </w:pPr>
      <w:rPr>
        <w:rFonts w:cs="Times New Roman"/>
      </w:rPr>
    </w:lvl>
    <w:lvl w:ilvl="8">
      <w:start w:val="1"/>
      <w:numFmt w:val="lowerRoman"/>
      <w:lvlText w:val="%9."/>
      <w:lvlJc w:val="end"/>
      <w:pPr>
        <w:tabs>
          <w:tab w:val="num" w:pos="0"/>
        </w:tabs>
        <w:ind w:start="7189" w:hanging="180"/>
      </w:pPr>
      <w:rPr>
        <w:rFonts w:cs="Times New Roman"/>
      </w:rPr>
    </w:lvl>
  </w:abstractNum>
  <w:abstractNum w:abstractNumId="6">
    <w:lvl w:ilvl="0">
      <w:start w:val="10"/>
      <w:numFmt w:val="decimal"/>
      <w:lvlText w:val="%1."/>
      <w:lvlJc w:val="start"/>
      <w:pPr>
        <w:tabs>
          <w:tab w:val="num" w:pos="0"/>
        </w:tabs>
        <w:ind w:start="495" w:hanging="495"/>
      </w:pPr>
      <w:rPr/>
    </w:lvl>
    <w:lvl w:ilvl="1">
      <w:start w:val="1"/>
      <w:numFmt w:val="decimal"/>
      <w:lvlText w:val="%1.%2."/>
      <w:lvlJc w:val="start"/>
      <w:pPr>
        <w:tabs>
          <w:tab w:val="num" w:pos="0"/>
        </w:tabs>
        <w:ind w:start="1440" w:hanging="720"/>
      </w:pPr>
      <w:rPr>
        <w:b/>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7">
    <w:lvl w:ilvl="0">
      <w:start w:val="14"/>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sz w:val="24"/>
        <w:b/>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8">
    <w:lvl w:ilvl="0">
      <w:start w:val="15"/>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sz w:val="24"/>
        <w:b/>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9">
    <w:lvl w:ilvl="0">
      <w:start w:val="16"/>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sz w:val="24"/>
        <w:b/>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0">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1">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2">
    <w:lvl w:ilvl="0">
      <w:start w:val="1"/>
      <w:numFmt w:val="decimal"/>
      <w:lvlText w:val="%1)"/>
      <w:lvlJc w:val="start"/>
      <w:pPr>
        <w:tabs>
          <w:tab w:val="num" w:pos="0"/>
        </w:tabs>
        <w:ind w:start="786" w:hanging="360"/>
      </w:pPr>
      <w:rPr>
        <w:i w:val="false"/>
        <w:b w:val="false"/>
        <w:color w:val="auto"/>
      </w:rPr>
    </w:lvl>
    <w:lvl w:ilvl="1">
      <w:start w:val="1"/>
      <w:numFmt w:val="lowerLetter"/>
      <w:lvlText w:val="%2."/>
      <w:lvlJc w:val="start"/>
      <w:pPr>
        <w:tabs>
          <w:tab w:val="num" w:pos="0"/>
        </w:tabs>
        <w:ind w:start="1506" w:hanging="360"/>
      </w:pPr>
      <w:rPr/>
    </w:lvl>
    <w:lvl w:ilvl="2">
      <w:start w:val="1"/>
      <w:numFmt w:val="lowerRoman"/>
      <w:lvlText w:val="%3."/>
      <w:lvlJc w:val="end"/>
      <w:pPr>
        <w:tabs>
          <w:tab w:val="num" w:pos="0"/>
        </w:tabs>
        <w:ind w:start="2226" w:hanging="180"/>
      </w:pPr>
      <w:rPr/>
    </w:lvl>
    <w:lvl w:ilvl="3">
      <w:start w:val="1"/>
      <w:numFmt w:val="decimal"/>
      <w:lvlText w:val="%4."/>
      <w:lvlJc w:val="start"/>
      <w:pPr>
        <w:tabs>
          <w:tab w:val="num" w:pos="0"/>
        </w:tabs>
        <w:ind w:start="2946" w:hanging="360"/>
      </w:pPr>
      <w:rPr/>
    </w:lvl>
    <w:lvl w:ilvl="4">
      <w:start w:val="1"/>
      <w:numFmt w:val="lowerLetter"/>
      <w:lvlText w:val="%5."/>
      <w:lvlJc w:val="start"/>
      <w:pPr>
        <w:tabs>
          <w:tab w:val="num" w:pos="0"/>
        </w:tabs>
        <w:ind w:start="3666" w:hanging="360"/>
      </w:pPr>
      <w:rPr/>
    </w:lvl>
    <w:lvl w:ilvl="5">
      <w:start w:val="1"/>
      <w:numFmt w:val="lowerRoman"/>
      <w:lvlText w:val="%6."/>
      <w:lvlJc w:val="end"/>
      <w:pPr>
        <w:tabs>
          <w:tab w:val="num" w:pos="0"/>
        </w:tabs>
        <w:ind w:start="4386" w:hanging="180"/>
      </w:pPr>
      <w:rPr/>
    </w:lvl>
    <w:lvl w:ilvl="6">
      <w:start w:val="1"/>
      <w:numFmt w:val="decimal"/>
      <w:lvlText w:val="%7."/>
      <w:lvlJc w:val="start"/>
      <w:pPr>
        <w:tabs>
          <w:tab w:val="num" w:pos="0"/>
        </w:tabs>
        <w:ind w:start="5106" w:hanging="360"/>
      </w:pPr>
      <w:rPr/>
    </w:lvl>
    <w:lvl w:ilvl="7">
      <w:start w:val="1"/>
      <w:numFmt w:val="lowerLetter"/>
      <w:lvlText w:val="%8."/>
      <w:lvlJc w:val="start"/>
      <w:pPr>
        <w:tabs>
          <w:tab w:val="num" w:pos="0"/>
        </w:tabs>
        <w:ind w:start="5826" w:hanging="360"/>
      </w:pPr>
      <w:rPr/>
    </w:lvl>
    <w:lvl w:ilvl="8">
      <w:start w:val="1"/>
      <w:numFmt w:val="lowerRoman"/>
      <w:lvlText w:val="%9."/>
      <w:lvlJc w:val="end"/>
      <w:pPr>
        <w:tabs>
          <w:tab w:val="num" w:pos="0"/>
        </w:tabs>
        <w:ind w:start="6546" w:hanging="180"/>
      </w:pPr>
      <w:rPr/>
    </w:lvl>
  </w:abstractNum>
  <w:abstractNum w:abstractNumId="13">
    <w:lvl w:ilvl="0">
      <w:start w:val="4"/>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i w:val="false"/>
        <w:b/>
        <w:rFonts w:ascii="Cambria" w:hAnsi="Cambria"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14">
    <w:lvl w:ilvl="0">
      <w:start w:val="19"/>
      <w:numFmt w:val="decimal"/>
      <w:lvlText w:val="%1"/>
      <w:lvlJc w:val="start"/>
      <w:pPr>
        <w:tabs>
          <w:tab w:val="num" w:pos="0"/>
        </w:tabs>
        <w:ind w:start="444" w:hanging="444"/>
      </w:pPr>
      <w:rPr/>
    </w:lvl>
    <w:lvl w:ilvl="1">
      <w:start w:val="1"/>
      <w:numFmt w:val="decimal"/>
      <w:lvlText w:val="%1.%2"/>
      <w:lvlJc w:val="start"/>
      <w:pPr>
        <w:tabs>
          <w:tab w:val="num" w:pos="0"/>
        </w:tabs>
        <w:ind w:start="444" w:hanging="444"/>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5">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774" w:hanging="5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6">
    <w:lvl w:ilvl="0">
      <w:start w:val="1"/>
      <w:numFmt w:val="lowerLetter"/>
      <w:lvlText w:val="%1)"/>
      <w:lvlJc w:val="start"/>
      <w:pPr>
        <w:tabs>
          <w:tab w:val="num" w:pos="0"/>
        </w:tabs>
        <w:ind w:start="2421" w:hanging="360"/>
      </w:pPr>
      <w:rPr/>
    </w:lvl>
    <w:lvl w:ilvl="1">
      <w:start w:val="1"/>
      <w:numFmt w:val="lowerLetter"/>
      <w:lvlText w:val="%2)"/>
      <w:lvlJc w:val="start"/>
      <w:pPr>
        <w:tabs>
          <w:tab w:val="num" w:pos="0"/>
        </w:tabs>
        <w:ind w:start="3141" w:hanging="360"/>
      </w:pPr>
      <w:rPr/>
    </w:lvl>
    <w:lvl w:ilvl="2">
      <w:start w:val="1"/>
      <w:numFmt w:val="lowerRoman"/>
      <w:lvlText w:val="%3."/>
      <w:lvlJc w:val="end"/>
      <w:pPr>
        <w:tabs>
          <w:tab w:val="num" w:pos="0"/>
        </w:tabs>
        <w:ind w:start="3861" w:hanging="180"/>
      </w:pPr>
      <w:rPr/>
    </w:lvl>
    <w:lvl w:ilvl="3">
      <w:start w:val="1"/>
      <w:numFmt w:val="decimal"/>
      <w:lvlText w:val="%4."/>
      <w:lvlJc w:val="start"/>
      <w:pPr>
        <w:tabs>
          <w:tab w:val="num" w:pos="0"/>
        </w:tabs>
        <w:ind w:start="4581" w:hanging="360"/>
      </w:pPr>
      <w:rPr/>
    </w:lvl>
    <w:lvl w:ilvl="4">
      <w:start w:val="1"/>
      <w:numFmt w:val="lowerLetter"/>
      <w:lvlText w:val="%5."/>
      <w:lvlJc w:val="start"/>
      <w:pPr>
        <w:tabs>
          <w:tab w:val="num" w:pos="0"/>
        </w:tabs>
        <w:ind w:start="5301" w:hanging="360"/>
      </w:pPr>
      <w:rPr/>
    </w:lvl>
    <w:lvl w:ilvl="5">
      <w:start w:val="1"/>
      <w:numFmt w:val="lowerRoman"/>
      <w:lvlText w:val="%6."/>
      <w:lvlJc w:val="end"/>
      <w:pPr>
        <w:tabs>
          <w:tab w:val="num" w:pos="0"/>
        </w:tabs>
        <w:ind w:start="6021" w:hanging="180"/>
      </w:pPr>
      <w:rPr/>
    </w:lvl>
    <w:lvl w:ilvl="6">
      <w:start w:val="1"/>
      <w:numFmt w:val="decimal"/>
      <w:lvlText w:val="%7."/>
      <w:lvlJc w:val="start"/>
      <w:pPr>
        <w:tabs>
          <w:tab w:val="num" w:pos="0"/>
        </w:tabs>
        <w:ind w:start="6741" w:hanging="360"/>
      </w:pPr>
      <w:rPr/>
    </w:lvl>
    <w:lvl w:ilvl="7">
      <w:start w:val="1"/>
      <w:numFmt w:val="lowerLetter"/>
      <w:lvlText w:val="%8."/>
      <w:lvlJc w:val="start"/>
      <w:pPr>
        <w:tabs>
          <w:tab w:val="num" w:pos="0"/>
        </w:tabs>
        <w:ind w:start="7461" w:hanging="360"/>
      </w:pPr>
      <w:rPr/>
    </w:lvl>
    <w:lvl w:ilvl="8">
      <w:start w:val="1"/>
      <w:numFmt w:val="lowerRoman"/>
      <w:lvlText w:val="%9."/>
      <w:lvlJc w:val="end"/>
      <w:pPr>
        <w:tabs>
          <w:tab w:val="num" w:pos="0"/>
        </w:tabs>
        <w:ind w:start="8181" w:hanging="180"/>
      </w:pPr>
      <w:rPr/>
    </w:lvl>
  </w:abstractNum>
  <w:abstractNum w:abstractNumId="17">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574" w:hanging="3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8">
    <w:lvl w:ilvl="0">
      <w:start w:val="1"/>
      <w:numFmt w:val="lowerLetter"/>
      <w:lvlText w:val="%1)"/>
      <w:lvlJc w:val="start"/>
      <w:pPr>
        <w:tabs>
          <w:tab w:val="num" w:pos="0"/>
        </w:tabs>
        <w:ind w:start="1854" w:hanging="360"/>
      </w:pPr>
      <w:rPr>
        <w:rFonts w:ascii="Cambria" w:hAnsi="Cambria" w:eastAsia="SimSun" w:cs="Times New Roman"/>
      </w:rPr>
    </w:lvl>
    <w:lvl w:ilvl="1">
      <w:start w:val="1"/>
      <w:numFmt w:val="lowerLetter"/>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9">
    <w:lvl w:ilvl="0">
      <w:start w:val="22"/>
      <w:numFmt w:val="decimal"/>
      <w:lvlText w:val="%1"/>
      <w:lvlJc w:val="start"/>
      <w:pPr>
        <w:tabs>
          <w:tab w:val="num" w:pos="0"/>
        </w:tabs>
        <w:ind w:start="450" w:hanging="450"/>
      </w:pPr>
      <w:rPr/>
    </w:lvl>
    <w:lvl w:ilvl="1">
      <w:start w:val="1"/>
      <w:numFmt w:val="decimal"/>
      <w:lvlText w:val="%1.%2"/>
      <w:lvlJc w:val="start"/>
      <w:pPr>
        <w:tabs>
          <w:tab w:val="num" w:pos="0"/>
        </w:tabs>
        <w:ind w:start="1170" w:hanging="450"/>
      </w:pPr>
      <w:rPr>
        <w:b/>
        <w:bCs/>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20">
    <w:lvl w:ilvl="0">
      <w:start w:val="23"/>
      <w:numFmt w:val="decimal"/>
      <w:lvlText w:val="%1"/>
      <w:lvlJc w:val="start"/>
      <w:pPr>
        <w:tabs>
          <w:tab w:val="num" w:pos="0"/>
        </w:tabs>
        <w:ind w:start="450" w:hanging="450"/>
      </w:pPr>
      <w:rPr/>
    </w:lvl>
    <w:lvl w:ilvl="1">
      <w:start w:val="1"/>
      <w:numFmt w:val="decimal"/>
      <w:lvlText w:val="%1.%2"/>
      <w:lvlJc w:val="start"/>
      <w:pPr>
        <w:tabs>
          <w:tab w:val="num" w:pos="0"/>
        </w:tabs>
        <w:ind w:start="450" w:hanging="450"/>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21">
    <w:lvl w:ilvl="0">
      <w:start w:val="17"/>
      <w:numFmt w:val="decimal"/>
      <w:lvlText w:val="%1."/>
      <w:lvlJc w:val="start"/>
      <w:pPr>
        <w:tabs>
          <w:tab w:val="num" w:pos="0"/>
        </w:tabs>
        <w:ind w:start="500" w:hanging="500"/>
      </w:pPr>
      <w:rPr>
        <w:sz w:val="24"/>
        <w:rFonts w:ascii="Cambria" w:hAnsi="Cambria" w:cs="Cambria"/>
      </w:rPr>
    </w:lvl>
    <w:lvl w:ilvl="1">
      <w:start w:val="1"/>
      <w:numFmt w:val="decimal"/>
      <w:lvlText w:val="%1.%2."/>
      <w:lvlJc w:val="start"/>
      <w:pPr>
        <w:tabs>
          <w:tab w:val="num" w:pos="0"/>
        </w:tabs>
        <w:ind w:start="1067" w:hanging="500"/>
      </w:pPr>
      <w:rPr>
        <w:sz w:val="24"/>
        <w:b/>
        <w:bCs/>
        <w:rFonts w:ascii="Cambria" w:hAnsi="Cambria" w:cs="Cambria"/>
      </w:rPr>
    </w:lvl>
    <w:lvl w:ilvl="2">
      <w:start w:val="1"/>
      <w:numFmt w:val="upperLetter"/>
      <w:lvlText w:val="%1.%2.%3."/>
      <w:lvlJc w:val="start"/>
      <w:pPr>
        <w:tabs>
          <w:tab w:val="num" w:pos="0"/>
        </w:tabs>
        <w:ind w:start="1854" w:hanging="720"/>
      </w:pPr>
      <w:rPr>
        <w:sz w:val="24"/>
        <w:rFonts w:ascii="Cambria" w:hAnsi="Cambria" w:cs="Cambria"/>
      </w:rPr>
    </w:lvl>
    <w:lvl w:ilvl="3">
      <w:start w:val="1"/>
      <w:numFmt w:val="upperLetter"/>
      <w:lvlText w:val="%1.%2.%3.%4."/>
      <w:lvlJc w:val="start"/>
      <w:pPr>
        <w:tabs>
          <w:tab w:val="num" w:pos="0"/>
        </w:tabs>
        <w:ind w:start="2421" w:hanging="720"/>
      </w:pPr>
      <w:rPr>
        <w:sz w:val="24"/>
        <w:rFonts w:ascii="Cambria" w:hAnsi="Cambria" w:cs="Cambria"/>
      </w:rPr>
    </w:lvl>
    <w:lvl w:ilvl="4">
      <w:start w:val="1"/>
      <w:numFmt w:val="decimal"/>
      <w:lvlText w:val="%1.%2.%3.%4.%5."/>
      <w:lvlJc w:val="start"/>
      <w:pPr>
        <w:tabs>
          <w:tab w:val="num" w:pos="0"/>
        </w:tabs>
        <w:ind w:start="3348" w:hanging="1080"/>
      </w:pPr>
      <w:rPr>
        <w:sz w:val="24"/>
        <w:rFonts w:ascii="Cambria" w:hAnsi="Cambria" w:cs="Cambria"/>
      </w:rPr>
    </w:lvl>
    <w:lvl w:ilvl="5">
      <w:start w:val="1"/>
      <w:numFmt w:val="decimal"/>
      <w:lvlText w:val="%1.%2.%3.%4.%5.%6."/>
      <w:lvlJc w:val="start"/>
      <w:pPr>
        <w:tabs>
          <w:tab w:val="num" w:pos="0"/>
        </w:tabs>
        <w:ind w:start="3915" w:hanging="1080"/>
      </w:pPr>
      <w:rPr>
        <w:sz w:val="24"/>
        <w:rFonts w:ascii="Cambria" w:hAnsi="Cambria" w:cs="Cambria"/>
      </w:rPr>
    </w:lvl>
    <w:lvl w:ilvl="6">
      <w:start w:val="1"/>
      <w:numFmt w:val="decimal"/>
      <w:lvlText w:val="%1.%2.%3.%4.%5.%6.%7."/>
      <w:lvlJc w:val="start"/>
      <w:pPr>
        <w:tabs>
          <w:tab w:val="num" w:pos="0"/>
        </w:tabs>
        <w:ind w:start="4842" w:hanging="1440"/>
      </w:pPr>
      <w:rPr>
        <w:sz w:val="24"/>
        <w:rFonts w:ascii="Cambria" w:hAnsi="Cambria" w:cs="Cambria"/>
      </w:rPr>
    </w:lvl>
    <w:lvl w:ilvl="7">
      <w:start w:val="1"/>
      <w:numFmt w:val="decimal"/>
      <w:lvlText w:val="%1.%2.%3.%4.%5.%6.%7.%8."/>
      <w:lvlJc w:val="start"/>
      <w:pPr>
        <w:tabs>
          <w:tab w:val="num" w:pos="0"/>
        </w:tabs>
        <w:ind w:start="5409" w:hanging="1440"/>
      </w:pPr>
      <w:rPr>
        <w:sz w:val="24"/>
        <w:rFonts w:ascii="Cambria" w:hAnsi="Cambria" w:cs="Cambria"/>
      </w:rPr>
    </w:lvl>
    <w:lvl w:ilvl="8">
      <w:start w:val="1"/>
      <w:numFmt w:val="decimal"/>
      <w:lvlText w:val="%1.%2.%3.%4.%5.%6.%7.%8.%9."/>
      <w:lvlJc w:val="start"/>
      <w:pPr>
        <w:tabs>
          <w:tab w:val="num" w:pos="0"/>
        </w:tabs>
        <w:ind w:start="6336" w:hanging="1800"/>
      </w:pPr>
      <w:rPr>
        <w:sz w:val="24"/>
        <w:rFonts w:ascii="Cambria" w:hAnsi="Cambria" w:cs="Cambria"/>
      </w:rPr>
    </w:lvl>
  </w:abstractNum>
  <w:abstractNum w:abstractNumId="22">
    <w:lvl w:ilvl="0">
      <w:start w:val="1"/>
      <w:numFmt w:val="decimal"/>
      <w:lvlText w:val="%1."/>
      <w:lvlJc w:val="start"/>
      <w:pPr>
        <w:tabs>
          <w:tab w:val="num" w:pos="0"/>
        </w:tabs>
        <w:ind w:start="360" w:hanging="360"/>
      </w:pPr>
      <w:rPr>
        <w:b/>
        <w:rFonts w:cs="Times New Roman"/>
      </w:rPr>
    </w:lvl>
    <w:lvl w:ilvl="1">
      <w:start w:val="2"/>
      <w:numFmt w:val="decimal"/>
      <w:lvlText w:val="%1.%2."/>
      <w:lvlJc w:val="start"/>
      <w:pPr>
        <w:tabs>
          <w:tab w:val="num" w:pos="0"/>
        </w:tabs>
        <w:ind w:start="432" w:hanging="432"/>
      </w:pPr>
      <w:rPr>
        <w:sz w:val="24"/>
        <w:i w:val="false"/>
        <w:b/>
        <w:szCs w:val="24"/>
        <w:rFonts w:ascii="Cambria" w:hAnsi="Cambria" w:cs="Arial"/>
        <w:color w:val="auto"/>
      </w:rPr>
    </w:lvl>
    <w:lvl w:ilvl="2">
      <w:start w:val="1"/>
      <w:numFmt w:val="decimal"/>
      <w:lvlText w:val="%3)"/>
      <w:lvlJc w:val="start"/>
      <w:pPr>
        <w:tabs>
          <w:tab w:val="num" w:pos="0"/>
        </w:tabs>
        <w:ind w:start="2773" w:hanging="504"/>
      </w:pPr>
      <w:rPr>
        <w:sz w:val="24"/>
        <w:b w:val="false"/>
        <w:szCs w:val="24"/>
        <w:bCs/>
        <w:rFonts w:ascii="Cambria" w:hAnsi="Cambria" w:cs="Arial"/>
      </w:rPr>
    </w:lvl>
    <w:lvl w:ilvl="3">
      <w:start w:val="1"/>
      <w:numFmt w:val="decimal"/>
      <w:lvlText w:val="%1.%2.%3.%4."/>
      <w:lvlJc w:val="start"/>
      <w:pPr>
        <w:tabs>
          <w:tab w:val="num" w:pos="0"/>
        </w:tabs>
        <w:ind w:start="1728" w:hanging="648"/>
      </w:pPr>
      <w:rPr>
        <w:b w:val="false"/>
        <w:rFonts w:cs="Times New Roman"/>
      </w:rPr>
    </w:lvl>
    <w:lvl w:ilvl="4">
      <w:start w:val="1"/>
      <w:numFmt w:val="decimal"/>
      <w:lvlText w:val="%1.%2.%3.%4.%5."/>
      <w:lvlJc w:val="start"/>
      <w:pPr>
        <w:tabs>
          <w:tab w:val="num" w:pos="0"/>
        </w:tabs>
        <w:ind w:start="2232" w:hanging="792"/>
      </w:pPr>
      <w:rPr>
        <w:b/>
        <w:rFonts w:cs="Times New Roman"/>
      </w:rPr>
    </w:lvl>
    <w:lvl w:ilvl="5">
      <w:start w:val="1"/>
      <w:numFmt w:val="decimal"/>
      <w:lvlText w:val="%1.%2.%3.%4.%5.%6."/>
      <w:lvlJc w:val="start"/>
      <w:pPr>
        <w:tabs>
          <w:tab w:val="num" w:pos="0"/>
        </w:tabs>
        <w:ind w:start="2736" w:hanging="936"/>
      </w:pPr>
      <w:rPr>
        <w:b/>
        <w:rFonts w:cs="Times New Roman"/>
      </w:rPr>
    </w:lvl>
    <w:lvl w:ilvl="6">
      <w:start w:val="1"/>
      <w:numFmt w:val="decimal"/>
      <w:lvlText w:val="%1.%2.%3.%4.%5.%6.%7."/>
      <w:lvlJc w:val="start"/>
      <w:pPr>
        <w:tabs>
          <w:tab w:val="num" w:pos="0"/>
        </w:tabs>
        <w:ind w:start="3240" w:hanging="1080"/>
      </w:pPr>
      <w:rPr>
        <w:b/>
        <w:rFonts w:cs="Times New Roman"/>
      </w:rPr>
    </w:lvl>
    <w:lvl w:ilvl="7">
      <w:start w:val="1"/>
      <w:numFmt w:val="decimal"/>
      <w:lvlText w:val="%1.%2.%3.%4.%5.%6.%7.%8."/>
      <w:lvlJc w:val="start"/>
      <w:pPr>
        <w:tabs>
          <w:tab w:val="num" w:pos="0"/>
        </w:tabs>
        <w:ind w:start="3744" w:hanging="1224"/>
      </w:pPr>
      <w:rPr>
        <w:b/>
        <w:rFonts w:cs="Times New Roman"/>
      </w:rPr>
    </w:lvl>
    <w:lvl w:ilvl="8">
      <w:start w:val="1"/>
      <w:numFmt w:val="decimal"/>
      <w:lvlText w:val="%1.%2.%3.%4.%5.%6.%7.%8.%9."/>
      <w:lvlJc w:val="start"/>
      <w:pPr>
        <w:tabs>
          <w:tab w:val="num" w:pos="0"/>
        </w:tabs>
        <w:ind w:start="4320" w:hanging="1440"/>
      </w:pPr>
      <w:rPr>
        <w:b/>
        <w:rFonts w:cs="Times New Roman"/>
      </w:rPr>
    </w:lvl>
  </w:abstractNum>
  <w:abstractNum w:abstractNumId="23">
    <w:lvl w:ilvl="0">
      <w:start w:val="1"/>
      <w:numFmt w:val="decimal"/>
      <w:lvlText w:val="%1."/>
      <w:lvlJc w:val="start"/>
      <w:pPr>
        <w:tabs>
          <w:tab w:val="num" w:pos="0"/>
        </w:tabs>
        <w:ind w:start="360" w:hanging="360"/>
      </w:pPr>
      <w:rPr>
        <w:b/>
        <w:rFonts w:cs="Times New Roman"/>
      </w:rPr>
    </w:lvl>
    <w:lvl w:ilvl="1">
      <w:start w:val="4"/>
      <w:numFmt w:val="decimal"/>
      <w:lvlText w:val="%1.%2."/>
      <w:lvlJc w:val="start"/>
      <w:pPr>
        <w:tabs>
          <w:tab w:val="num" w:pos="0"/>
        </w:tabs>
        <w:ind w:start="432" w:hanging="432"/>
      </w:pPr>
      <w:rPr>
        <w:sz w:val="24"/>
        <w:i w:val="false"/>
        <w:b/>
        <w:szCs w:val="24"/>
        <w:rFonts w:ascii="Cambria" w:hAnsi="Cambria" w:cs="Arial"/>
        <w:color w:val="auto"/>
      </w:rPr>
    </w:lvl>
    <w:lvl w:ilvl="2">
      <w:start w:val="1"/>
      <w:numFmt w:val="decimal"/>
      <w:lvlText w:val="%3)"/>
      <w:lvlJc w:val="start"/>
      <w:pPr>
        <w:tabs>
          <w:tab w:val="num" w:pos="0"/>
        </w:tabs>
        <w:ind w:start="2773" w:hanging="504"/>
      </w:pPr>
      <w:rPr>
        <w:sz w:val="24"/>
        <w:b w:val="false"/>
        <w:szCs w:val="24"/>
        <w:bCs w:val="false"/>
        <w:rFonts w:ascii="Cambria" w:hAnsi="Cambria" w:cs="Arial"/>
      </w:rPr>
    </w:lvl>
    <w:lvl w:ilvl="3">
      <w:start w:val="1"/>
      <w:numFmt w:val="decimal"/>
      <w:lvlText w:val="%1.%2.%3.%4."/>
      <w:lvlJc w:val="start"/>
      <w:pPr>
        <w:tabs>
          <w:tab w:val="num" w:pos="0"/>
        </w:tabs>
        <w:ind w:start="1728" w:hanging="648"/>
      </w:pPr>
      <w:rPr>
        <w:b w:val="false"/>
        <w:rFonts w:cs="Times New Roman"/>
      </w:rPr>
    </w:lvl>
    <w:lvl w:ilvl="4">
      <w:start w:val="1"/>
      <w:numFmt w:val="decimal"/>
      <w:lvlText w:val="%1.%2.%3.%4.%5."/>
      <w:lvlJc w:val="start"/>
      <w:pPr>
        <w:tabs>
          <w:tab w:val="num" w:pos="0"/>
        </w:tabs>
        <w:ind w:start="2232" w:hanging="792"/>
      </w:pPr>
      <w:rPr>
        <w:b/>
        <w:rFonts w:cs="Times New Roman"/>
      </w:rPr>
    </w:lvl>
    <w:lvl w:ilvl="5">
      <w:start w:val="1"/>
      <w:numFmt w:val="decimal"/>
      <w:lvlText w:val="%1.%2.%3.%4.%5.%6."/>
      <w:lvlJc w:val="start"/>
      <w:pPr>
        <w:tabs>
          <w:tab w:val="num" w:pos="0"/>
        </w:tabs>
        <w:ind w:start="2736" w:hanging="936"/>
      </w:pPr>
      <w:rPr>
        <w:b/>
        <w:rFonts w:cs="Times New Roman"/>
      </w:rPr>
    </w:lvl>
    <w:lvl w:ilvl="6">
      <w:start w:val="1"/>
      <w:numFmt w:val="decimal"/>
      <w:lvlText w:val="%1.%2.%3.%4.%5.%6.%7."/>
      <w:lvlJc w:val="start"/>
      <w:pPr>
        <w:tabs>
          <w:tab w:val="num" w:pos="0"/>
        </w:tabs>
        <w:ind w:start="3240" w:hanging="1080"/>
      </w:pPr>
      <w:rPr>
        <w:b/>
        <w:rFonts w:cs="Times New Roman"/>
      </w:rPr>
    </w:lvl>
    <w:lvl w:ilvl="7">
      <w:start w:val="1"/>
      <w:numFmt w:val="decimal"/>
      <w:lvlText w:val="%1.%2.%3.%4.%5.%6.%7.%8."/>
      <w:lvlJc w:val="start"/>
      <w:pPr>
        <w:tabs>
          <w:tab w:val="num" w:pos="0"/>
        </w:tabs>
        <w:ind w:start="3744" w:hanging="1224"/>
      </w:pPr>
      <w:rPr>
        <w:b/>
        <w:rFonts w:cs="Times New Roman"/>
      </w:rPr>
    </w:lvl>
    <w:lvl w:ilvl="8">
      <w:start w:val="1"/>
      <w:numFmt w:val="decimal"/>
      <w:lvlText w:val="%1.%2.%3.%4.%5.%6.%7.%8.%9."/>
      <w:lvlJc w:val="start"/>
      <w:pPr>
        <w:tabs>
          <w:tab w:val="num" w:pos="0"/>
        </w:tabs>
        <w:ind w:start="4320" w:hanging="1440"/>
      </w:pPr>
      <w:rPr>
        <w:b/>
        <w:rFonts w:cs="Times New Roman"/>
      </w:rPr>
    </w:lvl>
  </w:abstractNum>
  <w:abstractNum w:abstractNumId="24">
    <w:lvl w:ilvl="0">
      <w:start w:val="9"/>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5">
    <w:lvl w:ilvl="0">
      <w:start w:val="4"/>
      <w:numFmt w:val="decimal"/>
      <w:lvlText w:val="%1."/>
      <w:lvlJc w:val="start"/>
      <w:pPr>
        <w:tabs>
          <w:tab w:val="num" w:pos="0"/>
        </w:tabs>
        <w:ind w:start="360" w:hanging="360"/>
      </w:pPr>
      <w:rPr>
        <w:rFonts w:cs="Times New Roman"/>
      </w:rPr>
    </w:lvl>
    <w:lvl w:ilvl="1">
      <w:start w:val="5"/>
      <w:numFmt w:val="decimal"/>
      <w:lvlText w:val="%1.%2."/>
      <w:lvlJc w:val="start"/>
      <w:pPr>
        <w:tabs>
          <w:tab w:val="num" w:pos="0"/>
        </w:tabs>
        <w:ind w:start="720" w:hanging="720"/>
      </w:pPr>
      <w:rPr>
        <w:sz w:val="24"/>
        <w:i w:val="false"/>
        <w:b/>
        <w:szCs w:val="24"/>
        <w:rFonts w:ascii="Cambria" w:hAnsi="Cambria" w:cs="Times New Roman"/>
      </w:rPr>
    </w:lvl>
    <w:lvl w:ilvl="2">
      <w:start w:val="1"/>
      <w:numFmt w:val="decimal"/>
      <w:lvlText w:val="%1.%2.%3."/>
      <w:lvlJc w:val="start"/>
      <w:pPr>
        <w:tabs>
          <w:tab w:val="num" w:pos="0"/>
        </w:tabs>
        <w:ind w:start="720" w:hanging="720"/>
      </w:pPr>
      <w:rPr>
        <w:sz w:val="24"/>
        <w:b/>
        <w:szCs w:val="24"/>
        <w:bCs/>
        <w:rFonts w:cs="Times New Roman"/>
      </w:rPr>
    </w:lvl>
    <w:lvl w:ilvl="3">
      <w:start w:val="1"/>
      <w:numFmt w:val="lowerLetter"/>
      <w:lvlText w:val="%4)"/>
      <w:lvlJc w:val="start"/>
      <w:pPr>
        <w:tabs>
          <w:tab w:val="num" w:pos="0"/>
        </w:tabs>
        <w:ind w:start="360" w:hanging="360"/>
      </w:pPr>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6">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7">
    <w:lvl w:ilvl="0">
      <w:start w:val="1"/>
      <w:numFmt w:val="bullet"/>
      <w:lvlText w:val=""/>
      <w:lvlJc w:val="start"/>
      <w:pPr>
        <w:tabs>
          <w:tab w:val="num" w:pos="0"/>
        </w:tabs>
        <w:ind w:start="2421" w:hanging="360"/>
      </w:pPr>
      <w:rPr>
        <w:rFonts w:ascii="Symbol" w:hAnsi="Symbol" w:cs="Symbol" w:hint="default"/>
      </w:rPr>
    </w:lvl>
    <w:lvl w:ilvl="1">
      <w:start w:val="1"/>
      <w:numFmt w:val="bullet"/>
      <w:lvlText w:val="o"/>
      <w:lvlJc w:val="start"/>
      <w:pPr>
        <w:tabs>
          <w:tab w:val="num" w:pos="0"/>
        </w:tabs>
        <w:ind w:start="3141" w:hanging="360"/>
      </w:pPr>
      <w:rPr>
        <w:rFonts w:ascii="Courier New" w:hAnsi="Courier New" w:cs="Courier New" w:hint="default"/>
      </w:rPr>
    </w:lvl>
    <w:lvl w:ilvl="2">
      <w:start w:val="1"/>
      <w:numFmt w:val="bullet"/>
      <w:lvlText w:val=""/>
      <w:lvlJc w:val="start"/>
      <w:pPr>
        <w:tabs>
          <w:tab w:val="num" w:pos="0"/>
        </w:tabs>
        <w:ind w:start="3861" w:hanging="360"/>
      </w:pPr>
      <w:rPr>
        <w:rFonts w:ascii="Wingdings" w:hAnsi="Wingdings" w:cs="Wingdings" w:hint="default"/>
      </w:rPr>
    </w:lvl>
    <w:lvl w:ilvl="3">
      <w:start w:val="1"/>
      <w:numFmt w:val="bullet"/>
      <w:lvlText w:val=""/>
      <w:lvlJc w:val="start"/>
      <w:pPr>
        <w:tabs>
          <w:tab w:val="num" w:pos="0"/>
        </w:tabs>
        <w:ind w:start="4581" w:hanging="360"/>
      </w:pPr>
      <w:rPr>
        <w:rFonts w:ascii="Symbol" w:hAnsi="Symbol" w:cs="Symbol" w:hint="default"/>
      </w:rPr>
    </w:lvl>
    <w:lvl w:ilvl="4">
      <w:start w:val="1"/>
      <w:numFmt w:val="bullet"/>
      <w:lvlText w:val="o"/>
      <w:lvlJc w:val="start"/>
      <w:pPr>
        <w:tabs>
          <w:tab w:val="num" w:pos="0"/>
        </w:tabs>
        <w:ind w:start="5301" w:hanging="360"/>
      </w:pPr>
      <w:rPr>
        <w:rFonts w:ascii="Courier New" w:hAnsi="Courier New" w:cs="Courier New" w:hint="default"/>
      </w:rPr>
    </w:lvl>
    <w:lvl w:ilvl="5">
      <w:start w:val="1"/>
      <w:numFmt w:val="bullet"/>
      <w:lvlText w:val=""/>
      <w:lvlJc w:val="start"/>
      <w:pPr>
        <w:tabs>
          <w:tab w:val="num" w:pos="0"/>
        </w:tabs>
        <w:ind w:start="6021" w:hanging="360"/>
      </w:pPr>
      <w:rPr>
        <w:rFonts w:ascii="Wingdings" w:hAnsi="Wingdings" w:cs="Wingdings" w:hint="default"/>
      </w:rPr>
    </w:lvl>
    <w:lvl w:ilvl="6">
      <w:start w:val="1"/>
      <w:numFmt w:val="bullet"/>
      <w:lvlText w:val=""/>
      <w:lvlJc w:val="start"/>
      <w:pPr>
        <w:tabs>
          <w:tab w:val="num" w:pos="0"/>
        </w:tabs>
        <w:ind w:start="6741" w:hanging="360"/>
      </w:pPr>
      <w:rPr>
        <w:rFonts w:ascii="Symbol" w:hAnsi="Symbol" w:cs="Symbol" w:hint="default"/>
      </w:rPr>
    </w:lvl>
    <w:lvl w:ilvl="7">
      <w:start w:val="1"/>
      <w:numFmt w:val="bullet"/>
      <w:lvlText w:val="o"/>
      <w:lvlJc w:val="start"/>
      <w:pPr>
        <w:tabs>
          <w:tab w:val="num" w:pos="0"/>
        </w:tabs>
        <w:ind w:start="7461" w:hanging="360"/>
      </w:pPr>
      <w:rPr>
        <w:rFonts w:ascii="Courier New" w:hAnsi="Courier New" w:cs="Courier New" w:hint="default"/>
      </w:rPr>
    </w:lvl>
    <w:lvl w:ilvl="8">
      <w:start w:val="1"/>
      <w:numFmt w:val="bullet"/>
      <w:lvlText w:val=""/>
      <w:lvlJc w:val="start"/>
      <w:pPr>
        <w:tabs>
          <w:tab w:val="num" w:pos="0"/>
        </w:tabs>
        <w:ind w:start="8181" w:hanging="360"/>
      </w:pPr>
      <w:rPr>
        <w:rFonts w:ascii="Wingdings" w:hAnsi="Wingdings" w:cs="Wingdings" w:hint="default"/>
      </w:rPr>
    </w:lvl>
  </w:abstractNum>
  <w:abstractNum w:abstractNumId="28">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9">
    <w:lvl w:ilvl="0">
      <w:start w:val="1"/>
      <w:numFmt w:val="lowerLetter"/>
      <w:lvlText w:val="%1)"/>
      <w:lvlJc w:val="start"/>
      <w:pPr>
        <w:tabs>
          <w:tab w:val="num" w:pos="0"/>
        </w:tabs>
        <w:ind w:start="1440" w:hanging="360"/>
      </w:pPr>
      <w:rPr/>
    </w:lvl>
    <w:lvl w:ilvl="1">
      <w:start w:val="1"/>
      <w:numFmt w:val="lowerLetter"/>
      <w:lvlText w:val="%2."/>
      <w:lvlJc w:val="start"/>
      <w:pPr>
        <w:tabs>
          <w:tab w:val="num" w:pos="0"/>
        </w:tabs>
        <w:ind w:start="2160" w:hanging="360"/>
      </w:pPr>
      <w:rPr/>
    </w:lvl>
    <w:lvl w:ilvl="2">
      <w:start w:val="1"/>
      <w:numFmt w:val="lowerRoman"/>
      <w:lvlText w:val="%3."/>
      <w:lvlJc w:val="end"/>
      <w:pPr>
        <w:tabs>
          <w:tab w:val="num" w:pos="0"/>
        </w:tabs>
        <w:ind w:start="2880" w:hanging="180"/>
      </w:pPr>
      <w:rPr/>
    </w:lvl>
    <w:lvl w:ilvl="3">
      <w:start w:val="1"/>
      <w:numFmt w:val="decimal"/>
      <w:lvlText w:val="%4."/>
      <w:lvlJc w:val="start"/>
      <w:pPr>
        <w:tabs>
          <w:tab w:val="num" w:pos="0"/>
        </w:tabs>
        <w:ind w:start="3600" w:hanging="360"/>
      </w:pPr>
      <w:rPr/>
    </w:lvl>
    <w:lvl w:ilvl="4">
      <w:start w:val="1"/>
      <w:numFmt w:val="lowerLetter"/>
      <w:lvlText w:val="%5."/>
      <w:lvlJc w:val="start"/>
      <w:pPr>
        <w:tabs>
          <w:tab w:val="num" w:pos="0"/>
        </w:tabs>
        <w:ind w:start="4320" w:hanging="360"/>
      </w:pPr>
      <w:rPr/>
    </w:lvl>
    <w:lvl w:ilvl="5">
      <w:start w:val="1"/>
      <w:numFmt w:val="lowerRoman"/>
      <w:lvlText w:val="%6."/>
      <w:lvlJc w:val="end"/>
      <w:pPr>
        <w:tabs>
          <w:tab w:val="num" w:pos="0"/>
        </w:tabs>
        <w:ind w:start="5040" w:hanging="180"/>
      </w:pPr>
      <w:rPr/>
    </w:lvl>
    <w:lvl w:ilvl="6">
      <w:start w:val="1"/>
      <w:numFmt w:val="decimal"/>
      <w:lvlText w:val="%7."/>
      <w:lvlJc w:val="start"/>
      <w:pPr>
        <w:tabs>
          <w:tab w:val="num" w:pos="0"/>
        </w:tabs>
        <w:ind w:start="5760" w:hanging="360"/>
      </w:pPr>
      <w:rPr/>
    </w:lvl>
    <w:lvl w:ilvl="7">
      <w:start w:val="1"/>
      <w:numFmt w:val="lowerLetter"/>
      <w:lvlText w:val="%8."/>
      <w:lvlJc w:val="start"/>
      <w:pPr>
        <w:tabs>
          <w:tab w:val="num" w:pos="0"/>
        </w:tabs>
        <w:ind w:start="6480" w:hanging="360"/>
      </w:pPr>
      <w:rPr/>
    </w:lvl>
    <w:lvl w:ilvl="8">
      <w:start w:val="1"/>
      <w:numFmt w:val="lowerRoman"/>
      <w:lvlText w:val="%9."/>
      <w:lvlJc w:val="end"/>
      <w:pPr>
        <w:tabs>
          <w:tab w:val="num" w:pos="0"/>
        </w:tabs>
        <w:ind w:start="7200" w:hanging="180"/>
      </w:pPr>
      <w:rPr/>
    </w:lvl>
  </w:abstractNum>
  <w:abstractNum w:abstractNumId="30">
    <w:lvl w:ilvl="0">
      <w:start w:val="11"/>
      <w:numFmt w:val="decimal"/>
      <w:lvlText w:val="%1."/>
      <w:lvlJc w:val="start"/>
      <w:pPr>
        <w:tabs>
          <w:tab w:val="num" w:pos="0"/>
        </w:tabs>
        <w:ind w:start="420" w:hanging="420"/>
      </w:pPr>
      <w:rPr/>
    </w:lvl>
    <w:lvl w:ilvl="1">
      <w:start w:val="1"/>
      <w:numFmt w:val="decimal"/>
      <w:lvlText w:val="%1.%2."/>
      <w:lvlJc w:val="start"/>
      <w:pPr>
        <w:tabs>
          <w:tab w:val="num" w:pos="0"/>
        </w:tabs>
        <w:ind w:start="846" w:hanging="420"/>
      </w:pPr>
      <w:rPr>
        <w:b/>
        <w:bCs/>
      </w:rPr>
    </w:lvl>
    <w:lvl w:ilvl="2">
      <w:start w:val="1"/>
      <w:numFmt w:val="decimal"/>
      <w:lvlText w:val="%1.%2.%3."/>
      <w:lvlJc w:val="start"/>
      <w:pPr>
        <w:tabs>
          <w:tab w:val="num" w:pos="0"/>
        </w:tabs>
        <w:ind w:start="1572" w:hanging="720"/>
      </w:pPr>
      <w:rPr/>
    </w:lvl>
    <w:lvl w:ilvl="3">
      <w:start w:val="1"/>
      <w:numFmt w:val="decimal"/>
      <w:lvlText w:val="%1.%2.%3.%4."/>
      <w:lvlJc w:val="start"/>
      <w:pPr>
        <w:tabs>
          <w:tab w:val="num" w:pos="0"/>
        </w:tabs>
        <w:ind w:start="1998" w:hanging="720"/>
      </w:pPr>
      <w:rPr/>
    </w:lvl>
    <w:lvl w:ilvl="4">
      <w:start w:val="1"/>
      <w:numFmt w:val="decimal"/>
      <w:lvlText w:val="%1.%2.%3.%4.%5."/>
      <w:lvlJc w:val="start"/>
      <w:pPr>
        <w:tabs>
          <w:tab w:val="num" w:pos="0"/>
        </w:tabs>
        <w:ind w:start="2784" w:hanging="1080"/>
      </w:pPr>
      <w:rPr/>
    </w:lvl>
    <w:lvl w:ilvl="5">
      <w:start w:val="1"/>
      <w:numFmt w:val="decimal"/>
      <w:lvlText w:val="%1.%2.%3.%4.%5.%6."/>
      <w:lvlJc w:val="start"/>
      <w:pPr>
        <w:tabs>
          <w:tab w:val="num" w:pos="0"/>
        </w:tabs>
        <w:ind w:start="3210" w:hanging="1080"/>
      </w:pPr>
      <w:rPr/>
    </w:lvl>
    <w:lvl w:ilvl="6">
      <w:start w:val="1"/>
      <w:numFmt w:val="decimal"/>
      <w:lvlText w:val="%1.%2.%3.%4.%5.%6.%7."/>
      <w:lvlJc w:val="start"/>
      <w:pPr>
        <w:tabs>
          <w:tab w:val="num" w:pos="0"/>
        </w:tabs>
        <w:ind w:start="3996" w:hanging="1440"/>
      </w:pPr>
      <w:rPr/>
    </w:lvl>
    <w:lvl w:ilvl="7">
      <w:start w:val="1"/>
      <w:numFmt w:val="decimal"/>
      <w:lvlText w:val="%1.%2.%3.%4.%5.%6.%7.%8."/>
      <w:lvlJc w:val="start"/>
      <w:pPr>
        <w:tabs>
          <w:tab w:val="num" w:pos="0"/>
        </w:tabs>
        <w:ind w:start="4422" w:hanging="1440"/>
      </w:pPr>
      <w:rPr/>
    </w:lvl>
    <w:lvl w:ilvl="8">
      <w:start w:val="1"/>
      <w:numFmt w:val="decimal"/>
      <w:lvlText w:val="%1.%2.%3.%4.%5.%6.%7.%8.%9."/>
      <w:lvlJc w:val="start"/>
      <w:pPr>
        <w:tabs>
          <w:tab w:val="num" w:pos="0"/>
        </w:tabs>
        <w:ind w:start="5208" w:hanging="1800"/>
      </w:pPr>
      <w:rPr/>
    </w:lvl>
  </w:abstractNum>
  <w:abstractNum w:abstractNumId="31">
    <w:lvl w:ilvl="0">
      <w:start w:val="1"/>
      <w:numFmt w:val="decimal"/>
      <w:lvlText w:val="%1)"/>
      <w:lvlJc w:val="start"/>
      <w:pPr>
        <w:tabs>
          <w:tab w:val="num" w:pos="0"/>
        </w:tabs>
        <w:ind w:start="720" w:hanging="360"/>
      </w:pPr>
      <w:rPr>
        <w:b w:val="false"/>
        <w:bCs/>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2">
    <w:lvl w:ilvl="0">
      <w:start w:val="13"/>
      <w:numFmt w:val="decimal"/>
      <w:lvlText w:val="%1."/>
      <w:lvlJc w:val="start"/>
      <w:pPr>
        <w:tabs>
          <w:tab w:val="num" w:pos="0"/>
        </w:tabs>
        <w:ind w:start="500" w:hanging="500"/>
      </w:pPr>
      <w:rPr>
        <w:rFonts w:cs="Times New Roman"/>
      </w:rPr>
    </w:lvl>
    <w:lvl w:ilvl="1">
      <w:start w:val="1"/>
      <w:numFmt w:val="decimal"/>
      <w:lvlText w:val="%1.%2."/>
      <w:lvlJc w:val="start"/>
      <w:pPr>
        <w:tabs>
          <w:tab w:val="num" w:pos="0"/>
        </w:tabs>
        <w:ind w:start="720" w:hanging="720"/>
      </w:pPr>
      <w:rPr>
        <w:sz w:val="24"/>
        <w:b/>
        <w:szCs w:val="24"/>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3">
    <w:lvl w:ilvl="0">
      <w:start w:val="1"/>
      <w:numFmt w:val="lowerLetter"/>
      <w:lvlText w:val="%1)"/>
      <w:lvlJc w:val="start"/>
      <w:pPr>
        <w:tabs>
          <w:tab w:val="num" w:pos="0"/>
        </w:tabs>
        <w:ind w:start="1353" w:hanging="360"/>
      </w:pPr>
      <w:rPr>
        <w:b w:val="false"/>
        <w:bCs w:val="false"/>
        <w:rFonts w:cs="Times New Roman"/>
      </w:rPr>
    </w:lvl>
    <w:lvl w:ilvl="1">
      <w:start w:val="1"/>
      <w:numFmt w:val="lowerLetter"/>
      <w:lvlText w:val="%2."/>
      <w:lvlJc w:val="start"/>
      <w:pPr>
        <w:tabs>
          <w:tab w:val="num" w:pos="0"/>
        </w:tabs>
        <w:ind w:start="2073" w:hanging="360"/>
      </w:pPr>
      <w:rPr>
        <w:sz w:val="24"/>
        <w:i w:val="false"/>
        <w:b/>
        <w:szCs w:val="24"/>
        <w:bCs/>
        <w:rFonts w:ascii="Cambria" w:hAnsi="Cambria" w:cs="Times New Roman"/>
        <w:color w:val="000000"/>
      </w:rPr>
    </w:lvl>
    <w:lvl w:ilvl="2">
      <w:start w:val="1"/>
      <w:numFmt w:val="lowerRoman"/>
      <w:lvlText w:val="%2.%3."/>
      <w:lvlJc w:val="end"/>
      <w:pPr>
        <w:tabs>
          <w:tab w:val="num" w:pos="0"/>
        </w:tabs>
        <w:ind w:start="2793" w:hanging="180"/>
      </w:pPr>
      <w:rPr>
        <w:sz w:val="24"/>
        <w:b w:val="false"/>
        <w:szCs w:val="24"/>
        <w:bCs/>
        <w:rFonts w:ascii="Cambria" w:hAnsi="Cambria" w:eastAsia="Lucida Sans Unicode" w:cs="Times New Roman"/>
        <w:color w:val="000000"/>
      </w:rPr>
    </w:lvl>
    <w:lvl w:ilvl="3">
      <w:start w:val="1"/>
      <w:numFmt w:val="decimal"/>
      <w:lvlText w:val="%2.%3.%4."/>
      <w:lvlJc w:val="start"/>
      <w:pPr>
        <w:tabs>
          <w:tab w:val="num" w:pos="0"/>
        </w:tabs>
        <w:ind w:start="3513" w:hanging="360"/>
      </w:pPr>
      <w:rPr/>
    </w:lvl>
    <w:lvl w:ilvl="4">
      <w:start w:val="1"/>
      <w:numFmt w:val="lowerLetter"/>
      <w:lvlText w:val="%2.%3.%4.%5."/>
      <w:lvlJc w:val="start"/>
      <w:pPr>
        <w:tabs>
          <w:tab w:val="num" w:pos="0"/>
        </w:tabs>
        <w:ind w:start="4233" w:hanging="360"/>
      </w:pPr>
      <w:rPr/>
    </w:lvl>
    <w:lvl w:ilvl="5">
      <w:start w:val="1"/>
      <w:numFmt w:val="lowerRoman"/>
      <w:lvlText w:val="%2.%3.%4.%5.%6."/>
      <w:lvlJc w:val="end"/>
      <w:pPr>
        <w:tabs>
          <w:tab w:val="num" w:pos="0"/>
        </w:tabs>
        <w:ind w:start="4953" w:hanging="180"/>
      </w:pPr>
      <w:rPr/>
    </w:lvl>
    <w:lvl w:ilvl="6">
      <w:start w:val="1"/>
      <w:numFmt w:val="decimal"/>
      <w:lvlText w:val="%2.%3.%4.%5.%6.%7."/>
      <w:lvlJc w:val="start"/>
      <w:pPr>
        <w:tabs>
          <w:tab w:val="num" w:pos="0"/>
        </w:tabs>
        <w:ind w:start="5673" w:hanging="360"/>
      </w:pPr>
      <w:rPr/>
    </w:lvl>
    <w:lvl w:ilvl="7">
      <w:start w:val="1"/>
      <w:numFmt w:val="lowerLetter"/>
      <w:lvlText w:val="%2.%3.%4.%5.%6.%7.%8."/>
      <w:lvlJc w:val="start"/>
      <w:pPr>
        <w:tabs>
          <w:tab w:val="num" w:pos="0"/>
        </w:tabs>
        <w:ind w:start="6393" w:hanging="360"/>
      </w:pPr>
      <w:rPr/>
    </w:lvl>
    <w:lvl w:ilvl="8">
      <w:start w:val="1"/>
      <w:numFmt w:val="lowerRoman"/>
      <w:lvlText w:val="%2.%3.%4.%5.%6.%7.%8.%9."/>
      <w:lvlJc w:val="end"/>
      <w:pPr>
        <w:tabs>
          <w:tab w:val="num" w:pos="0"/>
        </w:tabs>
        <w:ind w:start="7113" w:hanging="180"/>
      </w:pPr>
      <w:rPr/>
    </w:lvl>
  </w:abstractNum>
  <w:abstractNum w:abstractNumId="34">
    <w:lvl w:ilvl="0">
      <w:start w:val="1"/>
      <w:numFmt w:val="lowerLetter"/>
      <w:lvlText w:val="%1)"/>
      <w:lvlJc w:val="start"/>
      <w:pPr>
        <w:tabs>
          <w:tab w:val="num" w:pos="0"/>
        </w:tabs>
        <w:ind w:start="1146" w:hanging="360"/>
      </w:pPr>
      <w:rPr/>
    </w:lvl>
    <w:lvl w:ilvl="1">
      <w:start w:val="1"/>
      <w:numFmt w:val="lowerLetter"/>
      <w:lvlText w:val="%2."/>
      <w:lvlJc w:val="start"/>
      <w:pPr>
        <w:tabs>
          <w:tab w:val="num" w:pos="0"/>
        </w:tabs>
        <w:ind w:start="1866" w:hanging="360"/>
      </w:pPr>
      <w:rPr/>
    </w:lvl>
    <w:lvl w:ilvl="2">
      <w:start w:val="1"/>
      <w:numFmt w:val="lowerRoman"/>
      <w:lvlText w:val="%3."/>
      <w:lvlJc w:val="end"/>
      <w:pPr>
        <w:tabs>
          <w:tab w:val="num" w:pos="0"/>
        </w:tabs>
        <w:ind w:start="2586" w:hanging="18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abstractNum w:abstractNumId="35">
    <w:lvl w:ilvl="0">
      <w:start w:val="1"/>
      <w:numFmt w:val="bullet"/>
      <w:lvlText w:val=""/>
      <w:lvlJc w:val="start"/>
      <w:pPr>
        <w:tabs>
          <w:tab w:val="num" w:pos="0"/>
        </w:tabs>
        <w:ind w:start="1429" w:hanging="360"/>
      </w:pPr>
      <w:rPr>
        <w:rFonts w:ascii="Symbol" w:hAnsi="Symbol" w:cs="Symbol" w:hint="default"/>
      </w:rPr>
    </w:lvl>
    <w:lvl w:ilvl="1">
      <w:start w:val="1"/>
      <w:numFmt w:val="bullet"/>
      <w:lvlText w:val="o"/>
      <w:lvlJc w:val="start"/>
      <w:pPr>
        <w:tabs>
          <w:tab w:val="num" w:pos="0"/>
        </w:tabs>
        <w:ind w:start="2149" w:hanging="360"/>
      </w:pPr>
      <w:rPr>
        <w:rFonts w:ascii="Courier New" w:hAnsi="Courier New" w:cs="Courier New" w:hint="default"/>
        <w:sz w:val="24"/>
        <w:b/>
        <w:szCs w:val="24"/>
        <w:bCs/>
        <w:color w:val="000000"/>
      </w:rPr>
    </w:lvl>
    <w:lvl w:ilvl="2">
      <w:start w:val="1"/>
      <w:numFmt w:val="bullet"/>
      <w:lvlText w:val=""/>
      <w:lvlJc w:val="start"/>
      <w:pPr>
        <w:tabs>
          <w:tab w:val="num" w:pos="0"/>
        </w:tabs>
        <w:ind w:start="2869" w:hanging="360"/>
      </w:pPr>
      <w:rPr>
        <w:rFonts w:ascii="Wingdings" w:hAnsi="Wingdings" w:cs="Wingdings" w:hint="default"/>
      </w:rPr>
    </w:lvl>
    <w:lvl w:ilvl="3">
      <w:start w:val="1"/>
      <w:numFmt w:val="bullet"/>
      <w:lvlText w:val=""/>
      <w:lvlJc w:val="start"/>
      <w:pPr>
        <w:tabs>
          <w:tab w:val="num" w:pos="0"/>
        </w:tabs>
        <w:ind w:start="3589" w:hanging="360"/>
      </w:pPr>
      <w:rPr>
        <w:rFonts w:ascii="Symbol" w:hAnsi="Symbol" w:cs="Symbol" w:hint="default"/>
      </w:rPr>
    </w:lvl>
    <w:lvl w:ilvl="4">
      <w:start w:val="1"/>
      <w:numFmt w:val="bullet"/>
      <w:lvlText w:val="o"/>
      <w:lvlJc w:val="start"/>
      <w:pPr>
        <w:tabs>
          <w:tab w:val="num" w:pos="0"/>
        </w:tabs>
        <w:ind w:start="4309" w:hanging="360"/>
      </w:pPr>
      <w:rPr>
        <w:rFonts w:ascii="Courier New" w:hAnsi="Courier New" w:cs="Courier New" w:hint="default"/>
        <w:sz w:val="24"/>
        <w:b/>
        <w:szCs w:val="24"/>
        <w:bCs/>
        <w:color w:val="000000"/>
      </w:rPr>
    </w:lvl>
    <w:lvl w:ilvl="5">
      <w:start w:val="1"/>
      <w:numFmt w:val="bullet"/>
      <w:lvlText w:val=""/>
      <w:lvlJc w:val="start"/>
      <w:pPr>
        <w:tabs>
          <w:tab w:val="num" w:pos="0"/>
        </w:tabs>
        <w:ind w:start="5029" w:hanging="360"/>
      </w:pPr>
      <w:rPr>
        <w:rFonts w:ascii="Wingdings" w:hAnsi="Wingdings" w:cs="Wingdings" w:hint="default"/>
      </w:rPr>
    </w:lvl>
    <w:lvl w:ilvl="6">
      <w:start w:val="1"/>
      <w:numFmt w:val="bullet"/>
      <w:lvlText w:val=""/>
      <w:lvlJc w:val="start"/>
      <w:pPr>
        <w:tabs>
          <w:tab w:val="num" w:pos="0"/>
        </w:tabs>
        <w:ind w:start="5749" w:hanging="360"/>
      </w:pPr>
      <w:rPr>
        <w:rFonts w:ascii="Symbol" w:hAnsi="Symbol" w:cs="Symbol" w:hint="default"/>
      </w:rPr>
    </w:lvl>
    <w:lvl w:ilvl="7">
      <w:start w:val="1"/>
      <w:numFmt w:val="bullet"/>
      <w:lvlText w:val="o"/>
      <w:lvlJc w:val="start"/>
      <w:pPr>
        <w:tabs>
          <w:tab w:val="num" w:pos="0"/>
        </w:tabs>
        <w:ind w:start="6469" w:hanging="360"/>
      </w:pPr>
      <w:rPr>
        <w:rFonts w:ascii="Courier New" w:hAnsi="Courier New" w:cs="Courier New" w:hint="default"/>
        <w:sz w:val="24"/>
        <w:b/>
        <w:szCs w:val="24"/>
        <w:bCs/>
        <w:color w:val="000000"/>
      </w:rPr>
    </w:lvl>
    <w:lvl w:ilvl="8">
      <w:start w:val="1"/>
      <w:numFmt w:val="bullet"/>
      <w:lvlText w:val=""/>
      <w:lvlJc w:val="start"/>
      <w:pPr>
        <w:tabs>
          <w:tab w:val="num" w:pos="0"/>
        </w:tabs>
        <w:ind w:start="7189" w:hanging="360"/>
      </w:pPr>
      <w:rPr>
        <w:rFonts w:ascii="Wingdings" w:hAnsi="Wingdings" w:cs="Wingdings" w:hint="default"/>
      </w:rPr>
    </w:lvl>
  </w:abstractNum>
  <w:abstractNum w:abstractNumId="36">
    <w:lvl w:ilvl="0">
      <w:start w:val="18"/>
      <w:numFmt w:val="decimal"/>
      <w:lvlText w:val="%1."/>
      <w:lvlJc w:val="start"/>
      <w:pPr>
        <w:tabs>
          <w:tab w:val="num" w:pos="0"/>
        </w:tabs>
        <w:ind w:start="500" w:hanging="500"/>
      </w:pPr>
      <w:rPr/>
    </w:lvl>
    <w:lvl w:ilvl="1">
      <w:start w:val="1"/>
      <w:numFmt w:val="decimal"/>
      <w:lvlText w:val="%1.%2."/>
      <w:lvlJc w:val="start"/>
      <w:pPr>
        <w:tabs>
          <w:tab w:val="num" w:pos="0"/>
        </w:tabs>
        <w:ind w:start="1145" w:hanging="720"/>
      </w:pPr>
      <w:rPr>
        <w:b/>
        <w:bCs/>
        <w:rFonts w:cs="Cambria"/>
      </w:rPr>
    </w:lvl>
    <w:lvl w:ilvl="2">
      <w:start w:val="1"/>
      <w:numFmt w:val="decimal"/>
      <w:lvlText w:val="%1.%2.%3."/>
      <w:lvlJc w:val="start"/>
      <w:pPr>
        <w:tabs>
          <w:tab w:val="num" w:pos="0"/>
        </w:tabs>
        <w:ind w:start="1570" w:hanging="720"/>
      </w:pPr>
      <w:rPr/>
    </w:lvl>
    <w:lvl w:ilvl="3">
      <w:start w:val="1"/>
      <w:numFmt w:val="decimal"/>
      <w:lvlText w:val="%1.%2.%3.%4."/>
      <w:lvlJc w:val="start"/>
      <w:pPr>
        <w:tabs>
          <w:tab w:val="num" w:pos="0"/>
        </w:tabs>
        <w:ind w:start="2355" w:hanging="1080"/>
      </w:pPr>
      <w:rPr/>
    </w:lvl>
    <w:lvl w:ilvl="4">
      <w:start w:val="1"/>
      <w:numFmt w:val="decimal"/>
      <w:lvlText w:val="%1.%2.%3.%4.%5."/>
      <w:lvlJc w:val="start"/>
      <w:pPr>
        <w:tabs>
          <w:tab w:val="num" w:pos="0"/>
        </w:tabs>
        <w:ind w:start="2780" w:hanging="1080"/>
      </w:pPr>
      <w:rPr/>
    </w:lvl>
    <w:lvl w:ilvl="5">
      <w:start w:val="1"/>
      <w:numFmt w:val="decimal"/>
      <w:lvlText w:val="%1.%2.%3.%4.%5.%6."/>
      <w:lvlJc w:val="start"/>
      <w:pPr>
        <w:tabs>
          <w:tab w:val="num" w:pos="0"/>
        </w:tabs>
        <w:ind w:start="3565" w:hanging="1440"/>
      </w:pPr>
      <w:rPr/>
    </w:lvl>
    <w:lvl w:ilvl="6">
      <w:start w:val="1"/>
      <w:numFmt w:val="decimal"/>
      <w:lvlText w:val="%1.%2.%3.%4.%5.%6.%7."/>
      <w:lvlJc w:val="start"/>
      <w:pPr>
        <w:tabs>
          <w:tab w:val="num" w:pos="0"/>
        </w:tabs>
        <w:ind w:start="3990" w:hanging="1440"/>
      </w:pPr>
      <w:rPr/>
    </w:lvl>
    <w:lvl w:ilvl="7">
      <w:start w:val="1"/>
      <w:numFmt w:val="decimal"/>
      <w:lvlText w:val="%1.%2.%3.%4.%5.%6.%7.%8."/>
      <w:lvlJc w:val="start"/>
      <w:pPr>
        <w:tabs>
          <w:tab w:val="num" w:pos="0"/>
        </w:tabs>
        <w:ind w:start="4775" w:hanging="1800"/>
      </w:pPr>
      <w:rPr/>
    </w:lvl>
    <w:lvl w:ilvl="8">
      <w:start w:val="1"/>
      <w:numFmt w:val="decimal"/>
      <w:lvlText w:val="%1.%2.%3.%4.%5.%6.%7.%8.%9."/>
      <w:lvlJc w:val="start"/>
      <w:pPr>
        <w:tabs>
          <w:tab w:val="num" w:pos="0"/>
        </w:tabs>
        <w:ind w:start="5200" w:hanging="1800"/>
      </w:pPr>
      <w:rPr/>
    </w:lvl>
  </w:abstractNum>
  <w:abstractNum w:abstractNumId="37">
    <w:lvl w:ilvl="0">
      <w:start w:val="21"/>
      <w:numFmt w:val="decimal"/>
      <w:lvlText w:val="%1."/>
      <w:lvlJc w:val="start"/>
      <w:pPr>
        <w:tabs>
          <w:tab w:val="num" w:pos="0"/>
        </w:tabs>
        <w:ind w:start="492" w:hanging="492"/>
      </w:pPr>
      <w:rPr/>
    </w:lvl>
    <w:lvl w:ilvl="1">
      <w:start w:val="1"/>
      <w:numFmt w:val="decimal"/>
      <w:lvlText w:val="%1.%2."/>
      <w:lvlJc w:val="start"/>
      <w:pPr>
        <w:tabs>
          <w:tab w:val="num" w:pos="0"/>
        </w:tabs>
        <w:ind w:start="720" w:hanging="720"/>
      </w:pPr>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38">
    <w:lvl w:ilvl="0">
      <w:start w:val="5"/>
      <w:numFmt w:val="decimal"/>
      <w:lvlText w:val="%1."/>
      <w:lvlJc w:val="start"/>
      <w:pPr>
        <w:tabs>
          <w:tab w:val="num" w:pos="0"/>
        </w:tabs>
        <w:ind w:start="360" w:hanging="360"/>
      </w:pPr>
      <w:rPr>
        <w:rFonts w:cs="Cambria"/>
      </w:rPr>
    </w:lvl>
    <w:lvl w:ilvl="1">
      <w:start w:val="1"/>
      <w:numFmt w:val="decimal"/>
      <w:lvlText w:val="%1.%2."/>
      <w:lvlJc w:val="start"/>
      <w:pPr>
        <w:tabs>
          <w:tab w:val="num" w:pos="0"/>
        </w:tabs>
        <w:ind w:start="720" w:hanging="720"/>
      </w:pPr>
      <w:rPr>
        <w:rFonts w:cs="Cambria"/>
      </w:rPr>
    </w:lvl>
    <w:lvl w:ilvl="2">
      <w:start w:val="1"/>
      <w:numFmt w:val="decimal"/>
      <w:lvlText w:val="%1.%2.%3."/>
      <w:lvlJc w:val="start"/>
      <w:pPr>
        <w:tabs>
          <w:tab w:val="num" w:pos="0"/>
        </w:tabs>
        <w:ind w:start="720" w:hanging="720"/>
      </w:pPr>
      <w:rPr>
        <w:rFonts w:cs="Cambria"/>
      </w:rPr>
    </w:lvl>
    <w:lvl w:ilvl="3">
      <w:start w:val="1"/>
      <w:numFmt w:val="decimal"/>
      <w:lvlText w:val="%1.%2.%3.%4."/>
      <w:lvlJc w:val="start"/>
      <w:pPr>
        <w:tabs>
          <w:tab w:val="num" w:pos="0"/>
        </w:tabs>
        <w:ind w:start="1080" w:hanging="1080"/>
      </w:pPr>
      <w:rPr>
        <w:rFonts w:cs="Cambria"/>
      </w:rPr>
    </w:lvl>
    <w:lvl w:ilvl="4">
      <w:start w:val="1"/>
      <w:numFmt w:val="decimal"/>
      <w:lvlText w:val="%1.%2.%3.%4.%5."/>
      <w:lvlJc w:val="start"/>
      <w:pPr>
        <w:tabs>
          <w:tab w:val="num" w:pos="0"/>
        </w:tabs>
        <w:ind w:start="1080" w:hanging="1080"/>
      </w:pPr>
      <w:rPr>
        <w:rFonts w:cs="Cambria"/>
      </w:rPr>
    </w:lvl>
    <w:lvl w:ilvl="5">
      <w:start w:val="1"/>
      <w:numFmt w:val="decimal"/>
      <w:lvlText w:val="%1.%2.%3.%4.%5.%6."/>
      <w:lvlJc w:val="start"/>
      <w:pPr>
        <w:tabs>
          <w:tab w:val="num" w:pos="0"/>
        </w:tabs>
        <w:ind w:start="1440" w:hanging="1440"/>
      </w:pPr>
      <w:rPr>
        <w:rFonts w:cs="Cambria"/>
      </w:rPr>
    </w:lvl>
    <w:lvl w:ilvl="6">
      <w:start w:val="1"/>
      <w:numFmt w:val="decimal"/>
      <w:lvlText w:val="%1.%2.%3.%4.%5.%6.%7."/>
      <w:lvlJc w:val="start"/>
      <w:pPr>
        <w:tabs>
          <w:tab w:val="num" w:pos="0"/>
        </w:tabs>
        <w:ind w:start="1440" w:hanging="1440"/>
      </w:pPr>
      <w:rPr>
        <w:rFonts w:cs="Cambria"/>
      </w:rPr>
    </w:lvl>
    <w:lvl w:ilvl="7">
      <w:start w:val="1"/>
      <w:numFmt w:val="decimal"/>
      <w:lvlText w:val="%1.%2.%3.%4.%5.%6.%7.%8."/>
      <w:lvlJc w:val="start"/>
      <w:pPr>
        <w:tabs>
          <w:tab w:val="num" w:pos="0"/>
        </w:tabs>
        <w:ind w:start="1800" w:hanging="1800"/>
      </w:pPr>
      <w:rPr>
        <w:rFonts w:cs="Cambria"/>
      </w:rPr>
    </w:lvl>
    <w:lvl w:ilvl="8">
      <w:start w:val="1"/>
      <w:numFmt w:val="decimal"/>
      <w:lvlText w:val="%1.%2.%3.%4.%5.%6.%7.%8.%9."/>
      <w:lvlJc w:val="start"/>
      <w:pPr>
        <w:tabs>
          <w:tab w:val="num" w:pos="0"/>
        </w:tabs>
        <w:ind w:start="1800" w:hanging="1800"/>
      </w:pPr>
      <w:rPr>
        <w:rFonts w:cs="Cambria"/>
      </w:rPr>
    </w:lvl>
  </w:abstractNum>
  <w:abstractNum w:abstractNumId="39">
    <w:lvl w:ilvl="0">
      <w:start w:val="1"/>
      <w:numFmt w:val="decimal"/>
      <w:lvlText w:val="%1)"/>
      <w:lvlJc w:val="start"/>
      <w:pPr>
        <w:tabs>
          <w:tab w:val="num" w:pos="0"/>
        </w:tabs>
        <w:ind w:start="786" w:hanging="360"/>
      </w:pPr>
      <w:rPr>
        <w:sz w:val="24"/>
        <w:b w:val="false"/>
        <w:szCs w:val="24"/>
        <w:rFonts w:ascii="Cambria" w:hAnsi="Cambria" w:cs="Mangal"/>
        <w:color w:val="000000"/>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0">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1">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2">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3">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4">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5">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6">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7">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8">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9">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50">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51">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52">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53">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54">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55">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56">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57">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58">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59">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60">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61">
    <w:lvl w:ilvl="0">
      <w:start w:val="8"/>
      <w:numFmt w:val="decimal"/>
      <w:lvlText w:val="%1."/>
      <w:lvlJc w:val="start"/>
      <w:pPr>
        <w:tabs>
          <w:tab w:val="num" w:pos="0"/>
        </w:tabs>
        <w:ind w:start="400" w:hanging="400"/>
      </w:pPr>
      <w:rPr>
        <w:b/>
        <w:rFonts w:cs="Times New Roman"/>
      </w:rPr>
    </w:lvl>
    <w:lvl w:ilvl="1">
      <w:start w:val="1"/>
      <w:numFmt w:val="decimal"/>
      <w:lvlText w:val="%1.%2."/>
      <w:lvlJc w:val="start"/>
      <w:pPr>
        <w:tabs>
          <w:tab w:val="num" w:pos="0"/>
        </w:tabs>
        <w:ind w:start="720" w:hanging="720"/>
      </w:pPr>
      <w:rPr>
        <w:b/>
        <w:rFonts w:cs="Times New Roman"/>
      </w:rPr>
    </w:lvl>
    <w:lvl w:ilvl="2">
      <w:start w:val="1"/>
      <w:numFmt w:val="decimal"/>
      <w:lvlText w:val="%1.%2.%3."/>
      <w:lvlJc w:val="start"/>
      <w:pPr>
        <w:tabs>
          <w:tab w:val="num" w:pos="0"/>
        </w:tabs>
        <w:ind w:start="720" w:hanging="720"/>
      </w:pPr>
      <w:rPr>
        <w:b w:val="false"/>
        <w:rFonts w:cs="Times New Roman"/>
      </w:rPr>
    </w:lvl>
    <w:lvl w:ilvl="3">
      <w:start w:val="1"/>
      <w:numFmt w:val="decimal"/>
      <w:lvlText w:val="%1.%2.%3.%4."/>
      <w:lvlJc w:val="start"/>
      <w:pPr>
        <w:tabs>
          <w:tab w:val="num" w:pos="0"/>
        </w:tabs>
        <w:ind w:start="1080" w:hanging="1080"/>
      </w:pPr>
      <w:rPr>
        <w:b/>
        <w:rFonts w:cs="Times New Roman"/>
      </w:rPr>
    </w:lvl>
    <w:lvl w:ilvl="4">
      <w:start w:val="1"/>
      <w:numFmt w:val="decimal"/>
      <w:lvlText w:val="%1.%2.%3.%4.%5."/>
      <w:lvlJc w:val="start"/>
      <w:pPr>
        <w:tabs>
          <w:tab w:val="num" w:pos="0"/>
        </w:tabs>
        <w:ind w:start="1080" w:hanging="1080"/>
      </w:pPr>
      <w:rPr>
        <w:b/>
        <w:rFonts w:cs="Times New Roman"/>
      </w:rPr>
    </w:lvl>
    <w:lvl w:ilvl="5">
      <w:start w:val="1"/>
      <w:numFmt w:val="decimal"/>
      <w:lvlText w:val="%1.%2.%3.%4.%5.%6."/>
      <w:lvlJc w:val="start"/>
      <w:pPr>
        <w:tabs>
          <w:tab w:val="num" w:pos="0"/>
        </w:tabs>
        <w:ind w:start="1440" w:hanging="1440"/>
      </w:pPr>
      <w:rPr>
        <w:b/>
        <w:rFonts w:cs="Times New Roman"/>
      </w:rPr>
    </w:lvl>
    <w:lvl w:ilvl="6">
      <w:start w:val="1"/>
      <w:numFmt w:val="decimal"/>
      <w:lvlText w:val="%1.%2.%3.%4.%5.%6.%7."/>
      <w:lvlJc w:val="start"/>
      <w:pPr>
        <w:tabs>
          <w:tab w:val="num" w:pos="0"/>
        </w:tabs>
        <w:ind w:start="1440" w:hanging="1440"/>
      </w:pPr>
      <w:rPr>
        <w:b/>
        <w:rFonts w:cs="Times New Roman"/>
      </w:rPr>
    </w:lvl>
    <w:lvl w:ilvl="7">
      <w:start w:val="1"/>
      <w:numFmt w:val="decimal"/>
      <w:lvlText w:val="%1.%2.%3.%4.%5.%6.%7.%8."/>
      <w:lvlJc w:val="start"/>
      <w:pPr>
        <w:tabs>
          <w:tab w:val="num" w:pos="0"/>
        </w:tabs>
        <w:ind w:start="1800" w:hanging="1800"/>
      </w:pPr>
      <w:rPr>
        <w:b/>
        <w:rFonts w:cs="Times New Roman"/>
      </w:rPr>
    </w:lvl>
    <w:lvl w:ilvl="8">
      <w:start w:val="1"/>
      <w:numFmt w:val="decimal"/>
      <w:lvlText w:val="%1.%2.%3.%4.%5.%6.%7.%8.%9."/>
      <w:lvlJc w:val="start"/>
      <w:pPr>
        <w:tabs>
          <w:tab w:val="num" w:pos="0"/>
        </w:tabs>
        <w:ind w:start="1800" w:hanging="1800"/>
      </w:pPr>
      <w:rPr>
        <w:b/>
        <w:rFonts w:cs="Times New Roman"/>
      </w:rPr>
    </w:lvl>
  </w:abstractNum>
  <w:abstractNum w:abstractNumId="6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40"/>
    <w:lvlOverride w:ilvl="0">
      <w:startOverride w:val="7"/>
    </w:lvlOverride>
    <w:lvlOverride w:ilvl="1">
      <w:startOverride w:val="1"/>
    </w:lvlOverride>
  </w:num>
  <w:num w:numId="64">
    <w:abstractNumId w:val="40"/>
  </w:num>
  <w:num w:numId="65">
    <w:abstractNumId w:val="40"/>
  </w:num>
  <w:num w:numId="66">
    <w:abstractNumId w:val="40"/>
  </w:num>
  <w:num w:numId="67">
    <w:abstractNumId w:val="40"/>
  </w:num>
  <w:num w:numId="68">
    <w:abstractNumId w:val="40"/>
  </w:num>
  <w:num w:numId="69">
    <w:abstractNumId w:val="40"/>
  </w:num>
  <w:num w:numId="70">
    <w:abstractNumId w:val="47"/>
    <w:lvlOverride w:ilvl="0">
      <w:startOverride w:val="1"/>
    </w:lvlOverride>
    <w:lvlOverride w:ilvl="1">
      <w:startOverride w:val="1"/>
    </w:lvlOverride>
    <w:lvlOverride w:ilvl="2">
      <w:startOverride w:val="1"/>
    </w:lvlOverride>
  </w:num>
  <w:num w:numId="71">
    <w:abstractNumId w:val="47"/>
  </w:num>
  <w:num w:numId="72">
    <w:abstractNumId w:val="47"/>
  </w:num>
  <w:num w:numId="73">
    <w:abstractNumId w:val="40"/>
  </w:num>
  <w:num w:numId="74">
    <w:abstractNumId w:val="40"/>
  </w:num>
  <w:num w:numId="75">
    <w:abstractNumId w:val="40"/>
  </w:num>
  <w:num w:numId="76">
    <w:abstractNumId w:val="40"/>
  </w:num>
  <w:num w:numId="77">
    <w:abstractNumId w:val="54"/>
    <w:lvlOverride w:ilvl="0">
      <w:startOverride w:val="8"/>
    </w:lvlOverride>
    <w:lvlOverride w:ilvl="1">
      <w:startOverride w:val="1"/>
    </w:lvlOverride>
  </w:num>
  <w:num w:numId="78">
    <w:abstractNumId w:val="54"/>
  </w:num>
  <w:num w:numId="79">
    <w:abstractNumId w:val="54"/>
  </w:num>
  <w:num w:numId="80">
    <w:abstractNumId w:val="54"/>
  </w:num>
  <w:num w:numId="81">
    <w:abstractNumId w:val="54"/>
  </w:num>
  <w:num w:numId="82">
    <w:abstractNumId w:val="54"/>
  </w:num>
  <w:num w:numId="83">
    <w:abstractNumId w:val="54"/>
  </w:num>
  <w:num w:numId="84">
    <w:abstractNumId w:val="54"/>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semiHidden="1" w:unhideWhenUsed="1" w:qFormat="1"/>
    <w:lsdException w:name="heading 3" w:locked="1" w:uiPriority="9" w:semiHidden="1" w:unhideWhenUsed="1" w:qFormat="1"/>
    <w:lsdException w:name="heading 4" w:locked="1" w:uiPriority="9" w:semiHidden="1" w:unhideWhenUsed="1" w:qFormat="1"/>
    <w:lsdException w:name="heading 5" w:locked="1" w:uiPriority="9" w:semiHidden="1" w:unhideWhenUsed="1"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uiPriority="0"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uiPriority="0" w:semiHidden="1" w:unhideWhenUsed="1"/>
    <w:lsdException w:name="List Number 3" w:locked="1" w:semiHidden="1" w:unhideWhenUsed="1"/>
    <w:lsdException w:name="List Number 4" w:locked="1" w:semiHidden="1" w:unhideWhenUsed="1"/>
    <w:lsdException w:name="List Number 5" w:locked="1" w:uiPriority="0"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uiPriority="0"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e152b0"/>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uiPriority w:val="99"/>
    <w:qFormat/>
    <w:rsid w:val="00b15eff"/>
    <w:pPr>
      <w:keepNext w:val="true"/>
      <w:spacing w:before="240" w:after="60"/>
      <w:outlineLvl w:val="0"/>
    </w:pPr>
    <w:rPr>
      <w:rFonts w:ascii="Arial" w:hAnsi="Arial" w:eastAsia="Calibri"/>
      <w:b/>
      <w:kern w:val="2"/>
      <w:sz w:val="32"/>
      <w:szCs w:val="20"/>
    </w:rPr>
  </w:style>
  <w:style w:type="paragraph" w:styleId="Heading2">
    <w:name w:val="heading 2"/>
    <w:basedOn w:val="Nagwekuser"/>
    <w:next w:val="BodyText"/>
    <w:qFormat/>
    <w:p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Nagwek1Znak" w:customStyle="1">
    <w:name w:val="Nagłówek 1 Znak"/>
    <w:uiPriority w:val="99"/>
    <w:qFormat/>
    <w:locked/>
    <w:rsid w:val="00b15eff"/>
    <w:rPr>
      <w:rFonts w:ascii="Arial" w:hAnsi="Arial" w:cs="Times New Roman"/>
      <w:b/>
      <w:kern w:val="2"/>
      <w:sz w:val="32"/>
      <w:lang w:eastAsia="pl-PL"/>
    </w:rPr>
  </w:style>
  <w:style w:type="character" w:styleId="NagwekZnak" w:customStyle="1">
    <w:name w:val="Nagłówek Znak"/>
    <w:uiPriority w:val="99"/>
    <w:qFormat/>
    <w:locked/>
    <w:rsid w:val="00811203"/>
    <w:rPr>
      <w:rFonts w:ascii="Times New Roman" w:hAnsi="Times New Roman" w:cs="Times New Roman"/>
      <w:sz w:val="24"/>
      <w:lang w:eastAsia="pl-PL"/>
    </w:rPr>
  </w:style>
  <w:style w:type="character" w:styleId="StopkaZnak" w:customStyle="1">
    <w:name w:val="Stopka Znak"/>
    <w:uiPriority w:val="99"/>
    <w:qFormat/>
    <w:locked/>
    <w:rsid w:val="00811203"/>
    <w:rPr>
      <w:rFonts w:ascii="Times New Roman" w:hAnsi="Times New Roman" w:cs="Times New Roman"/>
      <w:sz w:val="24"/>
      <w:lang w:eastAsia="pl-PL"/>
    </w:rPr>
  </w:style>
  <w:style w:type="character" w:styleId="Kolorowalistaakcent1Znak" w:customStyle="1">
    <w:name w:val="Kolorowa lista — akcent 1 Znak"/>
    <w:link w:val="Kolorowalistaakcent11"/>
    <w:uiPriority w:val="34"/>
    <w:qFormat/>
    <w:locked/>
    <w:rsid w:val="00811203"/>
    <w:rPr>
      <w:rFonts w:ascii="Calibri" w:hAnsi="Calibri" w:eastAsia="SimSun"/>
      <w:sz w:val="20"/>
      <w:lang w:eastAsia="zh-CN"/>
    </w:rPr>
  </w:style>
  <w:style w:type="character" w:styleId="Hyperlink" w:customStyle="1">
    <w:name w:val="Hyperlink"/>
    <w:uiPriority w:val="99"/>
    <w:qFormat/>
    <w:rsid w:val="00e35529"/>
    <w:rPr>
      <w:rFonts w:cs="Times New Roman"/>
      <w:color w:val="0000FF"/>
      <w:u w:val="single"/>
    </w:rPr>
  </w:style>
  <w:style w:type="character" w:styleId="FontStyle33" w:customStyle="1">
    <w:name w:val="Font Style33"/>
    <w:uiPriority w:val="99"/>
    <w:qFormat/>
    <w:rsid w:val="00811203"/>
    <w:rPr>
      <w:rFonts w:ascii="Times New Roman" w:hAnsi="Times New Roman"/>
      <w:sz w:val="22"/>
    </w:rPr>
  </w:style>
  <w:style w:type="character" w:styleId="FollowedHyperlink">
    <w:name w:val="FollowedHyperlink"/>
    <w:uiPriority w:val="99"/>
    <w:semiHidden/>
    <w:rsid w:val="000c0949"/>
    <w:rPr>
      <w:rFonts w:cs="Times New Roman"/>
      <w:color w:val="954F72"/>
      <w:u w:val="single"/>
    </w:rPr>
  </w:style>
  <w:style w:type="character" w:styleId="TekstpodstawowyZnak" w:customStyle="1">
    <w:name w:val="Tekst podstawowy Znak"/>
    <w:uiPriority w:val="99"/>
    <w:qFormat/>
    <w:locked/>
    <w:rsid w:val="00c52280"/>
    <w:rPr>
      <w:rFonts w:ascii="Times New Roman" w:hAnsi="Times New Roman" w:cs="Times New Roman"/>
      <w:b/>
      <w:sz w:val="20"/>
      <w:lang w:eastAsia="pl-PL"/>
    </w:rPr>
  </w:style>
  <w:style w:type="character" w:styleId="Listanumerowana3Znak" w:customStyle="1">
    <w:name w:val="Lista numerowana 3 Znak"/>
    <w:uiPriority w:val="99"/>
    <w:qFormat/>
    <w:locked/>
    <w:rsid w:val="00253817"/>
    <w:rPr>
      <w:rFonts w:ascii="Times" w:hAnsi="Times" w:eastAsia="Times New Roman"/>
    </w:rPr>
  </w:style>
  <w:style w:type="character" w:styleId="TekstdymkaZnak" w:customStyle="1">
    <w:name w:val="Tekst dymka Znak"/>
    <w:link w:val="BalloonText"/>
    <w:uiPriority w:val="99"/>
    <w:semiHidden/>
    <w:qFormat/>
    <w:locked/>
    <w:rsid w:val="006d7ef9"/>
    <w:rPr>
      <w:rFonts w:ascii="Tahoma" w:hAnsi="Tahoma" w:cs="Times New Roman"/>
      <w:sz w:val="16"/>
      <w:lang w:eastAsia="pl-PL"/>
    </w:rPr>
  </w:style>
  <w:style w:type="character" w:styleId="CommentReference">
    <w:name w:val="annotation reference"/>
    <w:uiPriority w:val="99"/>
    <w:semiHidden/>
    <w:qFormat/>
    <w:rsid w:val="006d7ef9"/>
    <w:rPr>
      <w:rFonts w:cs="Times New Roman"/>
      <w:sz w:val="16"/>
    </w:rPr>
  </w:style>
  <w:style w:type="character" w:styleId="TekstkomentarzaZnak" w:customStyle="1">
    <w:name w:val="Tekst komentarza Znak"/>
    <w:link w:val="CommentText"/>
    <w:uiPriority w:val="99"/>
    <w:qFormat/>
    <w:locked/>
    <w:rsid w:val="006d7ef9"/>
    <w:rPr>
      <w:rFonts w:ascii="Times New Roman" w:hAnsi="Times New Roman" w:cs="Times New Roman"/>
      <w:sz w:val="20"/>
      <w:lang w:eastAsia="pl-PL"/>
    </w:rPr>
  </w:style>
  <w:style w:type="character" w:styleId="TematkomentarzaZnak" w:customStyle="1">
    <w:name w:val="Temat komentarza Znak"/>
    <w:link w:val="annotationsubject"/>
    <w:uiPriority w:val="99"/>
    <w:semiHidden/>
    <w:qFormat/>
    <w:locked/>
    <w:rsid w:val="006d7ef9"/>
    <w:rPr>
      <w:rFonts w:ascii="Times New Roman" w:hAnsi="Times New Roman" w:cs="Times New Roman"/>
      <w:b/>
      <w:sz w:val="20"/>
      <w:lang w:eastAsia="pl-PL"/>
    </w:rPr>
  </w:style>
  <w:style w:type="character" w:styleId="alb" w:customStyle="1">
    <w:name w:val="a_lb"/>
    <w:qFormat/>
    <w:rsid w:val="00df069e"/>
    <w:rPr>
      <w:rFonts w:cs="Times New Roman"/>
    </w:rPr>
  </w:style>
  <w:style w:type="character" w:styleId="TekstprzypisudolnegoZnak" w:customStyle="1">
    <w:name w:val="Tekst przypisu dolnego Znak"/>
    <w:uiPriority w:val="99"/>
    <w:qFormat/>
    <w:locked/>
    <w:rsid w:val="002049f1"/>
    <w:rPr>
      <w:rFonts w:ascii="Times New Roman" w:hAnsi="Times New Roman" w:cs="Times New Roman"/>
      <w:sz w:val="20"/>
      <w:lang w:eastAsia="pl-PL"/>
    </w:rPr>
  </w:style>
  <w:style w:type="character" w:styleId="Znakiprzypiswdolnychuser">
    <w:name w:val="Znaki przypisów dolnych (user)"/>
    <w:uiPriority w:val="99"/>
    <w:qFormat/>
    <w:rsid w:val="002049f1"/>
    <w:rPr>
      <w:rFonts w:cs="Times New Roman"/>
      <w:vertAlign w:val="superscript"/>
    </w:rPr>
  </w:style>
  <w:style w:type="character" w:styleId="Znakiprzypiswdolnych">
    <w:name w:val="Znaki przypisów dolnych"/>
    <w:qFormat/>
    <w:rPr>
      <w:rFonts w:cs="Times New Roman"/>
      <w:vertAlign w:val="superscript"/>
    </w:rPr>
  </w:style>
  <w:style w:type="character" w:styleId="FootnoteReference">
    <w:name w:val="footnote reference"/>
    <w:rPr>
      <w:rFonts w:cs="Times New Roman"/>
      <w:vertAlign w:val="superscript"/>
    </w:rPr>
  </w:style>
  <w:style w:type="character" w:styleId="ZwykytekstZnak" w:customStyle="1">
    <w:name w:val="Zwykły tekst Znak"/>
    <w:link w:val="PlainText"/>
    <w:qFormat/>
    <w:locked/>
    <w:rsid w:val="005a34e2"/>
    <w:rPr>
      <w:rFonts w:ascii="Courier New" w:hAnsi="Courier New" w:eastAsia="MS Mincho" w:cs="Times New Roman"/>
      <w:sz w:val="20"/>
      <w:lang w:eastAsia="pl-PL"/>
    </w:rPr>
  </w:style>
  <w:style w:type="character" w:styleId="TytuZnak" w:customStyle="1">
    <w:name w:val="Tytuł Znak"/>
    <w:uiPriority w:val="99"/>
    <w:qFormat/>
    <w:locked/>
    <w:rsid w:val="00d63857"/>
    <w:rPr>
      <w:rFonts w:ascii="Calibri Light" w:hAnsi="Calibri Light" w:cs="Times New Roman"/>
      <w:spacing w:val="-10"/>
      <w:kern w:val="2"/>
      <w:sz w:val="56"/>
      <w:lang w:eastAsia="pl-PL"/>
    </w:rPr>
  </w:style>
  <w:style w:type="character" w:styleId="Teksttreci" w:customStyle="1">
    <w:name w:val="Tekst treści_"/>
    <w:link w:val="Teksttreci11"/>
    <w:uiPriority w:val="99"/>
    <w:qFormat/>
    <w:locked/>
    <w:rsid w:val="003a1f7d"/>
    <w:rPr>
      <w:sz w:val="19"/>
      <w:shd w:fill="FFFFFF" w:val="clear"/>
    </w:rPr>
  </w:style>
  <w:style w:type="character" w:styleId="TeksttreciPogrubienie6" w:customStyle="1">
    <w:name w:val="Tekst treści + Pogrubienie6"/>
    <w:uiPriority w:val="99"/>
    <w:qFormat/>
    <w:rsid w:val="003a1f7d"/>
    <w:rPr>
      <w:b/>
      <w:spacing w:val="0"/>
      <w:sz w:val="19"/>
      <w:shd w:fill="FFFFFF" w:val="clear"/>
    </w:rPr>
  </w:style>
  <w:style w:type="character" w:styleId="Teksttreci1" w:customStyle="1">
    <w:name w:val="Tekst treści"/>
    <w:uiPriority w:val="99"/>
    <w:qFormat/>
    <w:rsid w:val="00041821"/>
    <w:rPr>
      <w:rFonts w:ascii="Arial Unicode MS" w:hAnsi="Arial Unicode MS" w:eastAsia="Arial Unicode MS"/>
      <w:spacing w:val="0"/>
      <w:sz w:val="19"/>
      <w:shd w:fill="FFFFFF" w:val="clear"/>
    </w:rPr>
  </w:style>
  <w:style w:type="character" w:styleId="h2" w:customStyle="1">
    <w:name w:val="h2"/>
    <w:uiPriority w:val="99"/>
    <w:qFormat/>
    <w:rsid w:val="00041821"/>
    <w:rPr>
      <w:rFonts w:cs="Times New Roman"/>
    </w:rPr>
  </w:style>
  <w:style w:type="character" w:styleId="TekstprzypisukocowegoZnak" w:customStyle="1">
    <w:name w:val="Tekst przypisu końcowego Znak"/>
    <w:uiPriority w:val="99"/>
    <w:semiHidden/>
    <w:qFormat/>
    <w:locked/>
    <w:rsid w:val="00822d8b"/>
    <w:rPr>
      <w:rFonts w:ascii="Times New Roman" w:hAnsi="Times New Roman" w:cs="Times New Roman"/>
      <w:sz w:val="20"/>
      <w:lang w:eastAsia="pl-PL"/>
    </w:rPr>
  </w:style>
  <w:style w:type="character" w:styleId="Znakiprzypiswkocowychuser">
    <w:name w:val="Znaki przypisów końcowych (user)"/>
    <w:uiPriority w:val="99"/>
    <w:semiHidden/>
    <w:qFormat/>
    <w:rsid w:val="00822d8b"/>
    <w:rPr>
      <w:rFonts w:cs="Times New Roman"/>
      <w:vertAlign w:val="superscript"/>
    </w:rPr>
  </w:style>
  <w:style w:type="character" w:styleId="Znakiprzypiswkocowych">
    <w:name w:val="Znaki przypisów końcowych"/>
    <w:qFormat/>
    <w:rPr>
      <w:rFonts w:cs="Times New Roman"/>
      <w:vertAlign w:val="superscript"/>
    </w:rPr>
  </w:style>
  <w:style w:type="character" w:styleId="EndnoteReference">
    <w:name w:val="endnote reference"/>
    <w:rPr>
      <w:rFonts w:cs="Times New Roman"/>
      <w:vertAlign w:val="superscript"/>
    </w:rPr>
  </w:style>
  <w:style w:type="character" w:styleId="Strong">
    <w:name w:val="Strong"/>
    <w:qFormat/>
    <w:rsid w:val="002b431e"/>
    <w:rPr>
      <w:rFonts w:cs="Times New Roman"/>
      <w:b/>
    </w:rPr>
  </w:style>
  <w:style w:type="character" w:styleId="Tekstpodstawowy2Znak" w:customStyle="1">
    <w:name w:val="Tekst podstawowy 2 Znak"/>
    <w:link w:val="BodyText2"/>
    <w:uiPriority w:val="99"/>
    <w:semiHidden/>
    <w:qFormat/>
    <w:locked/>
    <w:rsid w:val="006a1749"/>
    <w:rPr>
      <w:rFonts w:ascii="Times New Roman" w:hAnsi="Times New Roman" w:cs="Times New Roman"/>
      <w:sz w:val="24"/>
      <w:szCs w:val="24"/>
    </w:rPr>
  </w:style>
  <w:style w:type="character" w:styleId="m5968006951817061090size" w:customStyle="1">
    <w:name w:val="m5968006951817061090size"/>
    <w:uiPriority w:val="99"/>
    <w:qFormat/>
    <w:rsid w:val="00a55fbc"/>
    <w:rPr>
      <w:rFonts w:cs="Times New Roman"/>
    </w:rPr>
  </w:style>
  <w:style w:type="character" w:styleId="m5968006951817061090font" w:customStyle="1">
    <w:name w:val="m5968006951817061090font"/>
    <w:uiPriority w:val="99"/>
    <w:qFormat/>
    <w:rsid w:val="00a55fbc"/>
    <w:rPr>
      <w:rFonts w:cs="Times New Roman"/>
    </w:rPr>
  </w:style>
  <w:style w:type="character" w:styleId="PodtytuZnak" w:customStyle="1">
    <w:name w:val="Podtytuł Znak"/>
    <w:uiPriority w:val="11"/>
    <w:qFormat/>
    <w:rsid w:val="000367b8"/>
    <w:rPr>
      <w:rFonts w:ascii="Cambria" w:hAnsi="Cambria" w:eastAsia="Times New Roman" w:cs="Times New Roman"/>
      <w:sz w:val="24"/>
      <w:szCs w:val="24"/>
    </w:rPr>
  </w:style>
  <w:style w:type="character" w:styleId="BezodstpwZnak" w:customStyle="1">
    <w:name w:val="Bez odstępów Znak"/>
    <w:link w:val="NoSpacing"/>
    <w:uiPriority w:val="99"/>
    <w:qFormat/>
    <w:locked/>
    <w:rsid w:val="00e36b2a"/>
    <w:rPr>
      <w:rFonts w:eastAsia="Times New Roman"/>
      <w:sz w:val="22"/>
      <w:szCs w:val="22"/>
    </w:rPr>
  </w:style>
  <w:style w:type="character" w:styleId="apple-converted-space" w:customStyle="1">
    <w:name w:val="apple-converted-space"/>
    <w:basedOn w:val="DefaultParagraphFont"/>
    <w:qFormat/>
    <w:rsid w:val="003d522d"/>
    <w:rPr/>
  </w:style>
  <w:style w:type="character" w:styleId="apple-tab-span" w:customStyle="1">
    <w:name w:val="apple-tab-span"/>
    <w:basedOn w:val="DefaultParagraphFont"/>
    <w:qFormat/>
    <w:rsid w:val="00e61782"/>
    <w:rPr/>
  </w:style>
  <w:style w:type="character" w:styleId="s1" w:customStyle="1">
    <w:name w:val="s1"/>
    <w:basedOn w:val="DefaultParagraphFont"/>
    <w:qFormat/>
    <w:rsid w:val="00e61782"/>
    <w:rPr>
      <w:u w:val="single"/>
    </w:rPr>
  </w:style>
  <w:style w:type="character" w:styleId="Nierozpoznanawzmianka1" w:customStyle="1">
    <w:name w:val="Nierozpoznana wzmianka1"/>
    <w:basedOn w:val="DefaultParagraphFont"/>
    <w:uiPriority w:val="99"/>
    <w:qFormat/>
    <w:rsid w:val="00f1511c"/>
    <w:rPr>
      <w:color w:val="605E5C"/>
      <w:shd w:fill="E1DFDD" w:val="clear"/>
    </w:rPr>
  </w:style>
  <w:style w:type="character" w:styleId="Nierozpoznanawzmianka2" w:customStyle="1">
    <w:name w:val="Nierozpoznana wzmianka2"/>
    <w:basedOn w:val="DefaultParagraphFont"/>
    <w:uiPriority w:val="99"/>
    <w:qFormat/>
    <w:rsid w:val="003a29be"/>
    <w:rPr>
      <w:color w:val="605E5C"/>
      <w:shd w:fill="E1DFDD" w:val="clear"/>
    </w:rPr>
  </w:style>
  <w:style w:type="character" w:styleId="Emphasis">
    <w:name w:val="Emphasis"/>
    <w:basedOn w:val="DefaultParagraphFont"/>
    <w:uiPriority w:val="20"/>
    <w:qFormat/>
    <w:locked/>
    <w:rsid w:val="00433ca9"/>
    <w:rPr>
      <w:i/>
      <w:iCs/>
    </w:rPr>
  </w:style>
  <w:style w:type="character" w:styleId="Nierozpoznanawzmianka3" w:customStyle="1">
    <w:name w:val="Nierozpoznana wzmianka3"/>
    <w:basedOn w:val="DefaultParagraphFont"/>
    <w:uiPriority w:val="99"/>
    <w:semiHidden/>
    <w:unhideWhenUsed/>
    <w:qFormat/>
    <w:rsid w:val="00a30c5c"/>
    <w:rPr>
      <w:color w:val="605E5C"/>
      <w:shd w:fill="E1DFDD" w:val="clear"/>
    </w:rPr>
  </w:style>
  <w:style w:type="character" w:styleId="ListParagraphChar" w:customStyle="1">
    <w:name w:val="List Paragraph Char"/>
    <w:qFormat/>
    <w:locked/>
    <w:rsid w:val="00520a18"/>
    <w:rPr>
      <w:lang w:eastAsia="en-US"/>
    </w:rPr>
  </w:style>
  <w:style w:type="character" w:styleId="Domylnaczcionkaakapitu1" w:customStyle="1">
    <w:name w:val="Domyślna czcionka akapitu1"/>
    <w:qFormat/>
    <w:rsid w:val="001c3c6e"/>
    <w:rPr/>
  </w:style>
  <w:style w:type="character" w:styleId="Domylnaczcionkaakapitu2" w:customStyle="1">
    <w:name w:val="Domyślna czcionka akapitu2"/>
    <w:qFormat/>
    <w:rsid w:val="001c3c6e"/>
    <w:rPr/>
  </w:style>
  <w:style w:type="character" w:styleId="fn-ref" w:customStyle="1">
    <w:name w:val="fn-ref"/>
    <w:basedOn w:val="DefaultParagraphFont"/>
    <w:qFormat/>
    <w:rsid w:val="00cc0e33"/>
    <w:rPr/>
  </w:style>
  <w:style w:type="character" w:styleId="alb-s" w:customStyle="1">
    <w:name w:val="a_lb-s"/>
    <w:basedOn w:val="DefaultParagraphFont"/>
    <w:qFormat/>
    <w:rsid w:val="006a1c25"/>
    <w:rPr/>
  </w:style>
  <w:style w:type="character" w:styleId="UnresolvedMention">
    <w:name w:val="Unresolved Mention"/>
    <w:basedOn w:val="DefaultParagraphFont"/>
    <w:uiPriority w:val="99"/>
    <w:qFormat/>
    <w:rsid w:val="00f416f5"/>
    <w:rPr>
      <w:color w:val="605E5C"/>
      <w:shd w:fill="E1DFDD" w:val="clear"/>
    </w:rPr>
  </w:style>
  <w:style w:type="character" w:styleId="Domylnaczcionkaakapitu" w:customStyle="1">
    <w:name w:val="Domy?lna czcionka akapitu"/>
    <w:qFormat/>
    <w:rsid w:val="00c17891"/>
    <w:rPr/>
  </w:style>
  <w:style w:type="character" w:styleId="Znakinumeracjiuser">
    <w:name w:val="Znaki numeracji (user)"/>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rsid w:val="00c52280"/>
    <w:pPr/>
    <w:rPr>
      <w:rFonts w:eastAsia="Calibri"/>
      <w:b/>
      <w:sz w:val="20"/>
      <w:szCs w:val="20"/>
    </w:rPr>
  </w:style>
  <w:style w:type="paragraph" w:styleId="List">
    <w:name w:val="List"/>
    <w:basedOn w:val="Normal"/>
    <w:uiPriority w:val="99"/>
    <w:semiHidden/>
    <w:unhideWhenUsed/>
    <w:locked/>
    <w:rsid w:val="00b27802"/>
    <w:pPr>
      <w:spacing w:before="0" w:after="0"/>
      <w:ind w:hanging="283" w:star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rsid w:val="00811203"/>
    <w:pPr>
      <w:tabs>
        <w:tab w:val="clear" w:pos="709"/>
        <w:tab w:val="center" w:pos="4536" w:leader="none"/>
        <w:tab w:val="right" w:pos="9072" w:leader="none"/>
      </w:tabs>
    </w:pPr>
    <w:rPr>
      <w:rFonts w:eastAsia="Calibri"/>
      <w:szCs w:val="20"/>
    </w:rPr>
  </w:style>
  <w:style w:type="paragraph" w:styleId="Footer">
    <w:name w:val="footer"/>
    <w:basedOn w:val="Normal"/>
    <w:link w:val="StopkaZnak"/>
    <w:uiPriority w:val="99"/>
    <w:rsid w:val="00811203"/>
    <w:pPr>
      <w:tabs>
        <w:tab w:val="clear" w:pos="709"/>
        <w:tab w:val="center" w:pos="4536" w:leader="none"/>
        <w:tab w:val="right" w:pos="9072" w:leader="none"/>
      </w:tabs>
    </w:pPr>
    <w:rPr>
      <w:rFonts w:eastAsia="Calibri"/>
      <w:szCs w:val="20"/>
    </w:rPr>
  </w:style>
  <w:style w:type="paragraph" w:styleId="Kolorowalistaakcent11" w:customStyle="1">
    <w:name w:val="Kolorowa lista — akcent 11"/>
    <w:basedOn w:val="Normal"/>
    <w:link w:val="Kolorowalistaakcent1Znak"/>
    <w:uiPriority w:val="34"/>
    <w:qFormat/>
    <w:rsid w:val="00811203"/>
    <w:pPr>
      <w:spacing w:lineRule="auto" w:line="252" w:before="20" w:after="40"/>
      <w:ind w:start="720"/>
      <w:contextualSpacing/>
      <w:jc w:val="both"/>
    </w:pPr>
    <w:rPr>
      <w:rFonts w:ascii="Calibri" w:hAnsi="Calibri" w:eastAsia="SimSun"/>
      <w:sz w:val="20"/>
      <w:szCs w:val="20"/>
      <w:lang w:eastAsia="zh-CN"/>
    </w:rPr>
  </w:style>
  <w:style w:type="paragraph" w:styleId="Default" w:customStyle="1">
    <w:name w:val="Default"/>
    <w:uiPriority w:val="99"/>
    <w:qFormat/>
    <w:rsid w:val="00811203"/>
    <w:pPr>
      <w:widowControl/>
      <w:suppressAutoHyphens w:val="true"/>
      <w:bidi w:val="0"/>
      <w:spacing w:before="0" w:after="0"/>
      <w:jc w:val="start"/>
    </w:pPr>
    <w:rPr>
      <w:rFonts w:ascii="Times New Roman" w:hAnsi="Times New Roman" w:eastAsia="Calibri" w:cs="Times New Roman"/>
      <w:color w:val="000000"/>
      <w:kern w:val="0"/>
      <w:sz w:val="24"/>
      <w:szCs w:val="24"/>
      <w:lang w:val="pl-PL" w:eastAsia="en-US" w:bidi="ar-SA"/>
    </w:rPr>
  </w:style>
  <w:style w:type="paragraph" w:styleId="NoSpacing">
    <w:name w:val="No Spacing"/>
    <w:link w:val="BezodstpwZnak"/>
    <w:uiPriority w:val="1"/>
    <w:qFormat/>
    <w:rsid w:val="00811203"/>
    <w:pPr>
      <w:widowControl/>
      <w:suppressAutoHyphens w:val="true"/>
      <w:bidi w:val="0"/>
      <w:spacing w:before="0" w:after="0"/>
      <w:jc w:val="start"/>
    </w:pPr>
    <w:rPr>
      <w:rFonts w:ascii="Calibri" w:hAnsi="Calibri" w:eastAsia="Times New Roman" w:cs="Times New Roman"/>
      <w:color w:val="auto"/>
      <w:kern w:val="0"/>
      <w:sz w:val="22"/>
      <w:szCs w:val="22"/>
      <w:lang w:val="pl-PL" w:eastAsia="pl-PL" w:bidi="ar-SA"/>
    </w:rPr>
  </w:style>
  <w:style w:type="paragraph" w:styleId="NormalWeb">
    <w:name w:val="Normal (Web)"/>
    <w:basedOn w:val="Normal"/>
    <w:uiPriority w:val="99"/>
    <w:qFormat/>
    <w:rsid w:val="00811203"/>
    <w:pPr/>
    <w:rPr>
      <w:rFonts w:eastAsia="Calibri"/>
    </w:rPr>
  </w:style>
  <w:style w:type="paragraph" w:styleId="Teksttreci2" w:customStyle="1">
    <w:name w:val="Tekst treści (2)"/>
    <w:basedOn w:val="Normal"/>
    <w:uiPriority w:val="99"/>
    <w:qFormat/>
    <w:rsid w:val="00811203"/>
    <w:pPr>
      <w:widowControl w:val="false"/>
      <w:shd w:val="clear" w:color="auto" w:fill="FFFFFF"/>
      <w:spacing w:lineRule="exact" w:line="252" w:before="240" w:after="0"/>
      <w:ind w:hanging="360"/>
      <w:jc w:val="both"/>
    </w:pPr>
    <w:rPr>
      <w:sz w:val="21"/>
    </w:rPr>
  </w:style>
  <w:style w:type="paragraph" w:styleId="a-podst-2" w:customStyle="1">
    <w:name w:val="a-podst-2"/>
    <w:basedOn w:val="Normal"/>
    <w:uiPriority w:val="99"/>
    <w:qFormat/>
    <w:rsid w:val="00811203"/>
    <w:pPr>
      <w:spacing w:lineRule="auto" w:line="360"/>
      <w:ind w:hanging="284" w:start="284"/>
    </w:pPr>
    <w:rPr>
      <w:szCs w:val="20"/>
    </w:rPr>
  </w:style>
  <w:style w:type="paragraph" w:styleId="Teksttreci5" w:customStyle="1">
    <w:name w:val="Tekst treści (5)"/>
    <w:basedOn w:val="Normal"/>
    <w:uiPriority w:val="99"/>
    <w:qFormat/>
    <w:rsid w:val="00811203"/>
    <w:pPr>
      <w:widowControl w:val="false"/>
      <w:shd w:val="clear" w:color="auto" w:fill="FFFFFF"/>
      <w:spacing w:lineRule="exact" w:line="250" w:before="240" w:after="480"/>
      <w:ind w:hanging="320"/>
      <w:jc w:val="both"/>
    </w:pPr>
    <w:rPr>
      <w:i/>
      <w:sz w:val="22"/>
    </w:rPr>
  </w:style>
  <w:style w:type="paragraph" w:styleId="pkt" w:customStyle="1">
    <w:name w:val="pkt"/>
    <w:basedOn w:val="Normal"/>
    <w:uiPriority w:val="99"/>
    <w:qFormat/>
    <w:rsid w:val="00690095"/>
    <w:pPr>
      <w:spacing w:lineRule="auto" w:line="360" w:before="60" w:after="60"/>
      <w:ind w:hanging="295" w:start="851"/>
      <w:jc w:val="both"/>
    </w:pPr>
    <w:rPr>
      <w:rFonts w:ascii="Univers-PL" w:hAnsi="Univers-PL"/>
      <w:sz w:val="19"/>
      <w:szCs w:val="19"/>
      <w:u w:val="none" w:color="000000"/>
    </w:rPr>
  </w:style>
  <w:style w:type="paragraph" w:styleId="ListNumber">
    <w:name w:val="List Number"/>
    <w:basedOn w:val="Normal"/>
    <w:rsid w:val="00253817"/>
    <w:pPr>
      <w:widowControl w:val="false"/>
      <w:numPr>
        <w:ilvl w:val="0"/>
        <w:numId w:val="2"/>
      </w:numPr>
      <w:tabs>
        <w:tab w:val="clear" w:pos="709"/>
        <w:tab w:val="left" w:pos="425" w:leader="none"/>
      </w:tabs>
      <w:spacing w:lineRule="auto" w:line="288" w:before="120" w:after="60"/>
      <w:ind w:hanging="425" w:start="425"/>
    </w:pPr>
    <w:rPr>
      <w:rFonts w:ascii="Times" w:hAnsi="Times"/>
      <w:b/>
      <w:sz w:val="22"/>
      <w:szCs w:val="22"/>
    </w:rPr>
  </w:style>
  <w:style w:type="paragraph" w:styleId="ListNumber2">
    <w:name w:val="List Number 2"/>
    <w:basedOn w:val="Normal"/>
    <w:rsid w:val="00253817"/>
    <w:pPr>
      <w:numPr>
        <w:ilvl w:val="1"/>
        <w:numId w:val="2"/>
      </w:numPr>
      <w:spacing w:lineRule="auto" w:line="288"/>
      <w:ind w:hanging="567" w:start="992"/>
      <w:jc w:val="both"/>
    </w:pPr>
    <w:rPr>
      <w:rFonts w:ascii="Times" w:hAnsi="Times"/>
      <w:sz w:val="22"/>
    </w:rPr>
  </w:style>
  <w:style w:type="paragraph" w:styleId="ListNumber3">
    <w:name w:val="List Number 3"/>
    <w:basedOn w:val="Normal"/>
    <w:link w:val="Listanumerowana3Znak"/>
    <w:uiPriority w:val="99"/>
    <w:rsid w:val="00253817"/>
    <w:pPr>
      <w:numPr>
        <w:ilvl w:val="0"/>
        <w:numId w:val="3"/>
      </w:numPr>
      <w:tabs>
        <w:tab w:val="clear" w:pos="709"/>
        <w:tab w:val="left" w:pos="1440" w:leader="none"/>
      </w:tabs>
      <w:spacing w:lineRule="auto" w:line="288"/>
      <w:ind w:hanging="709" w:start="1701"/>
      <w:jc w:val="both"/>
    </w:pPr>
    <w:rPr>
      <w:rFonts w:ascii="Times" w:hAnsi="Times"/>
      <w:sz w:val="20"/>
      <w:szCs w:val="20"/>
    </w:rPr>
  </w:style>
  <w:style w:type="paragraph" w:styleId="ListNumber4">
    <w:name w:val="List Number 4"/>
    <w:basedOn w:val="ListNumber3"/>
    <w:uiPriority w:val="99"/>
    <w:rsid w:val="00253817"/>
    <w:pPr>
      <w:numPr>
        <w:ilvl w:val="0"/>
        <w:numId w:val="4"/>
      </w:numPr>
      <w:ind w:hanging="851" w:start="2552"/>
    </w:pPr>
    <w:rPr/>
  </w:style>
  <w:style w:type="paragraph" w:styleId="ListNumber5">
    <w:name w:val="List Number 5"/>
    <w:basedOn w:val="Normal"/>
    <w:rsid w:val="00253817"/>
    <w:pPr>
      <w:numPr>
        <w:ilvl w:val="4"/>
        <w:numId w:val="2"/>
      </w:numPr>
      <w:tabs>
        <w:tab w:val="clear" w:pos="709"/>
        <w:tab w:val="left" w:pos="2520" w:leader="none"/>
      </w:tabs>
      <w:spacing w:lineRule="auto" w:line="288"/>
      <w:ind w:hanging="992" w:start="3544"/>
      <w:jc w:val="both"/>
    </w:pPr>
    <w:rPr>
      <w:rFonts w:ascii="Times" w:hAnsi="Times"/>
      <w:bCs/>
      <w:sz w:val="22"/>
      <w:szCs w:val="22"/>
    </w:rPr>
  </w:style>
  <w:style w:type="paragraph" w:styleId="BalloonText">
    <w:name w:val="Balloon Text"/>
    <w:basedOn w:val="Normal"/>
    <w:link w:val="TekstdymkaZnak"/>
    <w:uiPriority w:val="99"/>
    <w:semiHidden/>
    <w:qFormat/>
    <w:rsid w:val="006d7ef9"/>
    <w:pPr/>
    <w:rPr>
      <w:rFonts w:ascii="Tahoma" w:hAnsi="Tahoma" w:eastAsia="Calibri"/>
      <w:sz w:val="16"/>
      <w:szCs w:val="20"/>
    </w:rPr>
  </w:style>
  <w:style w:type="paragraph" w:styleId="CommentText">
    <w:name w:val="annotation text"/>
    <w:basedOn w:val="Normal"/>
    <w:link w:val="TekstkomentarzaZnak"/>
    <w:uiPriority w:val="99"/>
    <w:qFormat/>
    <w:rsid w:val="006d7ef9"/>
    <w:pPr/>
    <w:rPr>
      <w:rFonts w:eastAsia="Calibri"/>
      <w:sz w:val="20"/>
      <w:szCs w:val="20"/>
    </w:rPr>
  </w:style>
  <w:style w:type="paragraph" w:styleId="annotationsubject">
    <w:name w:val="annotation subject"/>
    <w:basedOn w:val="CommentText"/>
    <w:next w:val="CommentText"/>
    <w:link w:val="TematkomentarzaZnak"/>
    <w:uiPriority w:val="99"/>
    <w:semiHidden/>
    <w:qFormat/>
    <w:rsid w:val="006d7ef9"/>
    <w:pPr/>
    <w:rPr>
      <w:b/>
    </w:rPr>
  </w:style>
  <w:style w:type="paragraph" w:styleId="normaltableau" w:customStyle="1">
    <w:name w:val="normal_tableau"/>
    <w:basedOn w:val="Normal"/>
    <w:uiPriority w:val="99"/>
    <w:qFormat/>
    <w:rsid w:val="00272dcc"/>
    <w:pPr>
      <w:spacing w:before="120" w:after="120"/>
      <w:jc w:val="both"/>
    </w:pPr>
    <w:rPr>
      <w:rFonts w:ascii="Optima" w:hAnsi="Optima"/>
      <w:sz w:val="22"/>
      <w:szCs w:val="22"/>
      <w:lang w:val="en-GB"/>
    </w:rPr>
  </w:style>
  <w:style w:type="paragraph" w:styleId="FootnoteText">
    <w:name w:val="footnote text"/>
    <w:basedOn w:val="Normal"/>
    <w:link w:val="TekstprzypisudolnegoZnak"/>
    <w:uiPriority w:val="99"/>
    <w:rsid w:val="002049f1"/>
    <w:pPr/>
    <w:rPr>
      <w:rFonts w:eastAsia="Calibri"/>
      <w:sz w:val="20"/>
      <w:szCs w:val="20"/>
    </w:rPr>
  </w:style>
  <w:style w:type="paragraph" w:styleId="PlainText">
    <w:name w:val="Plain Text"/>
    <w:basedOn w:val="Normal"/>
    <w:link w:val="ZwykytekstZnak"/>
    <w:qFormat/>
    <w:rsid w:val="005a34e2"/>
    <w:pPr/>
    <w:rPr>
      <w:rFonts w:ascii="Courier New" w:hAnsi="Courier New" w:eastAsia="MS Mincho"/>
      <w:sz w:val="20"/>
      <w:szCs w:val="20"/>
    </w:rPr>
  </w:style>
  <w:style w:type="paragraph" w:styleId="Standard" w:customStyle="1">
    <w:name w:val="Standard"/>
    <w:qFormat/>
    <w:rsid w:val="003f6f44"/>
    <w:pPr>
      <w:widowControl w:val="false"/>
      <w:suppressAutoHyphens w:val="true"/>
      <w:bidi w:val="0"/>
      <w:spacing w:before="0" w:after="0"/>
      <w:jc w:val="start"/>
      <w:textAlignment w:val="baseline"/>
    </w:pPr>
    <w:rPr>
      <w:rFonts w:ascii="Times New Roman" w:hAnsi="Times New Roman" w:eastAsia="Calibri" w:cs="Tahoma"/>
      <w:color w:val="auto"/>
      <w:kern w:val="2"/>
      <w:sz w:val="24"/>
      <w:szCs w:val="24"/>
      <w:lang w:val="en-US" w:eastAsia="en-US" w:bidi="ar-SA"/>
    </w:rPr>
  </w:style>
  <w:style w:type="paragraph" w:styleId="Tekstpodstawowywcity21" w:customStyle="1">
    <w:name w:val="Tekst podstawowy wcięty 21"/>
    <w:basedOn w:val="Normal"/>
    <w:uiPriority w:val="99"/>
    <w:qFormat/>
    <w:rsid w:val="00d213b7"/>
    <w:pPr>
      <w:widowControl w:val="false"/>
      <w:ind w:hanging="1843" w:start="3686"/>
      <w:jc w:val="both"/>
    </w:pPr>
    <w:rPr>
      <w:szCs w:val="20"/>
    </w:rPr>
  </w:style>
  <w:style w:type="paragraph" w:styleId="Title">
    <w:name w:val="Title"/>
    <w:basedOn w:val="Normal"/>
    <w:next w:val="Normal"/>
    <w:link w:val="TytuZnak"/>
    <w:uiPriority w:val="99"/>
    <w:qFormat/>
    <w:rsid w:val="00d63857"/>
    <w:pPr>
      <w:spacing w:before="0" w:after="0"/>
      <w:contextualSpacing/>
    </w:pPr>
    <w:rPr>
      <w:rFonts w:ascii="Calibri Light" w:hAnsi="Calibri Light" w:eastAsia="Calibri"/>
      <w:spacing w:val="-10"/>
      <w:kern w:val="2"/>
      <w:sz w:val="56"/>
      <w:szCs w:val="20"/>
    </w:rPr>
  </w:style>
  <w:style w:type="paragraph" w:styleId="Teksttreci11" w:customStyle="1">
    <w:name w:val="Tekst treści1"/>
    <w:basedOn w:val="Normal"/>
    <w:link w:val="Teksttreci"/>
    <w:uiPriority w:val="99"/>
    <w:qFormat/>
    <w:rsid w:val="003a1f7d"/>
    <w:pPr>
      <w:shd w:val="clear" w:color="auto" w:fill="FFFFFF"/>
      <w:spacing w:lineRule="atLeast" w:line="240" w:before="240" w:after="120"/>
      <w:ind w:hanging="1340"/>
      <w:jc w:val="center"/>
    </w:pPr>
    <w:rPr>
      <w:rFonts w:ascii="Calibri" w:hAnsi="Calibri" w:eastAsia="Calibri"/>
      <w:sz w:val="19"/>
      <w:szCs w:val="20"/>
    </w:rPr>
  </w:style>
  <w:style w:type="paragraph" w:styleId="EndnoteText">
    <w:name w:val="endnote text"/>
    <w:basedOn w:val="Normal"/>
    <w:link w:val="TekstprzypisukocowegoZnak"/>
    <w:uiPriority w:val="99"/>
    <w:semiHidden/>
    <w:rsid w:val="00822d8b"/>
    <w:pPr/>
    <w:rPr>
      <w:rFonts w:eastAsia="Calibri"/>
      <w:sz w:val="20"/>
      <w:szCs w:val="20"/>
    </w:rPr>
  </w:style>
  <w:style w:type="paragraph" w:styleId="text-justify" w:customStyle="1">
    <w:name w:val="text-justify"/>
    <w:basedOn w:val="Normal"/>
    <w:qFormat/>
    <w:rsid w:val="008437b4"/>
    <w:pPr>
      <w:spacing w:beforeAutospacing="1" w:afterAutospacing="1"/>
    </w:pPr>
    <w:rPr/>
  </w:style>
  <w:style w:type="paragraph" w:styleId="Kolorowecieniowanieakcent11" w:customStyle="1">
    <w:name w:val="Kolorowe cieniowanie — akcent 11"/>
    <w:uiPriority w:val="99"/>
    <w:semiHidden/>
    <w:qFormat/>
    <w:rsid w:val="00b77862"/>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ListParagraph">
    <w:name w:val="List Paragraph"/>
    <w:basedOn w:val="Normal"/>
    <w:uiPriority w:val="34"/>
    <w:qFormat/>
    <w:rsid w:val="00467345"/>
    <w:pPr>
      <w:spacing w:lineRule="auto" w:line="252" w:before="20" w:after="40"/>
      <w:ind w:start="720"/>
      <w:contextualSpacing/>
      <w:jc w:val="both"/>
    </w:pPr>
    <w:rPr>
      <w:rFonts w:ascii="Calibri" w:hAnsi="Calibri" w:eastAsia="SimSun"/>
      <w:sz w:val="20"/>
      <w:szCs w:val="20"/>
      <w:lang w:eastAsia="zh-CN"/>
    </w:rPr>
  </w:style>
  <w:style w:type="paragraph" w:styleId="BodyText2">
    <w:name w:val="Body Text 2"/>
    <w:basedOn w:val="Normal"/>
    <w:link w:val="Tekstpodstawowy2Znak"/>
    <w:uiPriority w:val="99"/>
    <w:semiHidden/>
    <w:qFormat/>
    <w:rsid w:val="006a1749"/>
    <w:pPr>
      <w:spacing w:lineRule="auto" w:line="480" w:before="0" w:after="120"/>
    </w:pPr>
    <w:rPr>
      <w:rFonts w:eastAsia="Calibri"/>
    </w:rPr>
  </w:style>
  <w:style w:type="paragraph" w:styleId="m5968006951817061090kolorowalistaakcent11" w:customStyle="1">
    <w:name w:val="m5968006951817061090kolorowalistaakcent11"/>
    <w:basedOn w:val="Normal"/>
    <w:uiPriority w:val="99"/>
    <w:qFormat/>
    <w:rsid w:val="00a55fbc"/>
    <w:pPr>
      <w:spacing w:beforeAutospacing="1" w:afterAutospacing="1"/>
    </w:pPr>
    <w:rPr>
      <w:rFonts w:eastAsia="Calibri"/>
    </w:rPr>
  </w:style>
  <w:style w:type="paragraph" w:styleId="Subtitle">
    <w:name w:val="Subtitle"/>
    <w:basedOn w:val="Normal"/>
    <w:next w:val="Normal"/>
    <w:link w:val="PodtytuZnak"/>
    <w:uiPriority w:val="11"/>
    <w:qFormat/>
    <w:locked/>
    <w:rsid w:val="000367b8"/>
    <w:pPr>
      <w:spacing w:before="0" w:after="60"/>
      <w:jc w:val="center"/>
      <w:outlineLvl w:val="1"/>
    </w:pPr>
    <w:rPr>
      <w:rFonts w:ascii="Cambria" w:hAnsi="Cambria"/>
    </w:rPr>
  </w:style>
  <w:style w:type="paragraph" w:styleId="ox-b171701408-msonormal" w:customStyle="1">
    <w:name w:val="ox-b171701408-msonormal"/>
    <w:basedOn w:val="Normal"/>
    <w:qFormat/>
    <w:rsid w:val="00aa50a6"/>
    <w:pPr>
      <w:spacing w:beforeAutospacing="1" w:afterAutospacing="1"/>
    </w:pPr>
    <w:rPr>
      <w:rFonts w:eastAsia="Calibri"/>
    </w:rPr>
  </w:style>
  <w:style w:type="paragraph" w:styleId="p1" w:customStyle="1">
    <w:name w:val="p1"/>
    <w:basedOn w:val="Normal"/>
    <w:qFormat/>
    <w:rsid w:val="003d522d"/>
    <w:pPr/>
    <w:rPr>
      <w:rFonts w:ascii="Helvetica" w:hAnsi="Helvetica" w:eastAsia="Calibri"/>
      <w:sz w:val="15"/>
      <w:szCs w:val="15"/>
    </w:rPr>
  </w:style>
  <w:style w:type="paragraph" w:styleId="p3" w:customStyle="1">
    <w:name w:val="p3"/>
    <w:basedOn w:val="Normal"/>
    <w:qFormat/>
    <w:rsid w:val="00e61782"/>
    <w:pPr>
      <w:jc w:val="both"/>
    </w:pPr>
    <w:rPr>
      <w:rFonts w:ascii="Helvetica Neue" w:hAnsi="Helvetica Neue" w:eastAsia="Calibri"/>
      <w:color w:val="454545"/>
      <w:sz w:val="18"/>
      <w:szCs w:val="18"/>
    </w:rPr>
  </w:style>
  <w:style w:type="paragraph" w:styleId="p2" w:customStyle="1">
    <w:name w:val="p2"/>
    <w:basedOn w:val="Normal"/>
    <w:qFormat/>
    <w:rsid w:val="004e0318"/>
    <w:pPr/>
    <w:rPr>
      <w:rFonts w:ascii="Helvetica Neue" w:hAnsi="Helvetica Neue" w:eastAsia="Calibri"/>
      <w:color w:val="454545"/>
      <w:sz w:val="18"/>
      <w:szCs w:val="18"/>
    </w:rPr>
  </w:style>
  <w:style w:type="paragraph" w:styleId="ox-2f2e412c31-msolistparagraph" w:customStyle="1">
    <w:name w:val="ox-2f2e412c31-msolistparagraph"/>
    <w:basedOn w:val="Normal"/>
    <w:qFormat/>
    <w:rsid w:val="00ca2180"/>
    <w:pPr>
      <w:spacing w:beforeAutospacing="1" w:afterAutospacing="1"/>
    </w:pPr>
    <w:rPr>
      <w:rFonts w:eastAsia="Calibri" w:eastAsiaTheme="minorHAnsi"/>
    </w:rPr>
  </w:style>
  <w:style w:type="paragraph" w:styleId="Revision">
    <w:name w:val="Revision"/>
    <w:uiPriority w:val="99"/>
    <w:semiHidden/>
    <w:qFormat/>
    <w:rsid w:val="00be0e95"/>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Tekstpodstawowy1" w:customStyle="1">
    <w:name w:val="Tekst podstawowy1"/>
    <w:basedOn w:val="Normal"/>
    <w:uiPriority w:val="99"/>
    <w:semiHidden/>
    <w:qFormat/>
    <w:rsid w:val="00520a18"/>
    <w:pPr>
      <w:jc w:val="both"/>
    </w:pPr>
    <w:rPr>
      <w:rFonts w:ascii="Calibri" w:hAnsi="Calibri" w:eastAsia="Calibri"/>
      <w:sz w:val="20"/>
      <w:szCs w:val="20"/>
    </w:rPr>
  </w:style>
  <w:style w:type="paragraph" w:styleId="Normalny1" w:customStyle="1">
    <w:name w:val="Normalny1"/>
    <w:qFormat/>
    <w:rsid w:val="00b662e2"/>
    <w:pPr>
      <w:widowControl w:val="false"/>
      <w:suppressAutoHyphens w:val="true"/>
      <w:bidi w:val="0"/>
      <w:spacing w:before="0" w:after="0"/>
      <w:jc w:val="start"/>
    </w:pPr>
    <w:rPr>
      <w:rFonts w:ascii="Times New Roman" w:hAnsi="Times New Roman" w:eastAsia="Lucida Sans Unicode" w:cs="Arial"/>
      <w:color w:val="auto"/>
      <w:kern w:val="0"/>
      <w:sz w:val="24"/>
      <w:szCs w:val="24"/>
      <w:lang w:val="pl-PL" w:eastAsia="zh-CN" w:bidi="hi-IN"/>
    </w:rPr>
  </w:style>
  <w:style w:type="paragraph" w:styleId="redniasiatka21" w:customStyle="1">
    <w:name w:val="Średnia siatka 21"/>
    <w:uiPriority w:val="99"/>
    <w:qFormat/>
    <w:rsid w:val="00bc3cf8"/>
    <w:pPr>
      <w:widowControl/>
      <w:suppressAutoHyphens w:val="true"/>
      <w:bidi w:val="0"/>
      <w:spacing w:before="0" w:after="0"/>
      <w:jc w:val="start"/>
    </w:pPr>
    <w:rPr>
      <w:rFonts w:ascii="Calibri" w:hAnsi="Calibri" w:eastAsia="Times New Roman" w:cs="Times New Roman"/>
      <w:color w:val="auto"/>
      <w:kern w:val="0"/>
      <w:sz w:val="24"/>
      <w:szCs w:val="22"/>
      <w:lang w:val="pl-PL" w:eastAsia="zh-CN" w:bidi="ar-SA"/>
    </w:rPr>
  </w:style>
  <w:style w:type="paragraph" w:styleId="Listanumerowana1" w:customStyle="1">
    <w:name w:val="Lista numerowana1"/>
    <w:basedOn w:val="Normal"/>
    <w:qFormat/>
    <w:rsid w:val="00bc3cf8"/>
    <w:pPr>
      <w:widowControl w:val="false"/>
      <w:suppressAutoHyphens w:val="true"/>
      <w:spacing w:lineRule="auto" w:line="288" w:before="120" w:after="60"/>
      <w:ind w:hanging="425" w:start="425"/>
    </w:pPr>
    <w:rPr>
      <w:rFonts w:ascii="Times" w:hAnsi="Times" w:cs="Times"/>
      <w:b/>
      <w:sz w:val="22"/>
      <w:szCs w:val="22"/>
      <w:lang w:eastAsia="zh-CN"/>
    </w:rPr>
  </w:style>
  <w:style w:type="paragraph" w:styleId="Listanumerowana21" w:customStyle="1">
    <w:name w:val="Lista numerowana 21"/>
    <w:basedOn w:val="Normal"/>
    <w:qFormat/>
    <w:rsid w:val="00bc3cf8"/>
    <w:pPr>
      <w:suppressAutoHyphens w:val="true"/>
      <w:spacing w:lineRule="auto" w:line="288"/>
      <w:ind w:hanging="567" w:start="992"/>
      <w:jc w:val="both"/>
    </w:pPr>
    <w:rPr>
      <w:rFonts w:ascii="Times" w:hAnsi="Times" w:cs="Times"/>
      <w:sz w:val="22"/>
      <w:lang w:eastAsia="zh-CN"/>
    </w:rPr>
  </w:style>
  <w:style w:type="paragraph" w:styleId="Standardowy2" w:customStyle="1">
    <w:name w:val="Standardowy2"/>
    <w:qFormat/>
    <w:rsid w:val="00be5e3f"/>
    <w:pPr>
      <w:widowControl/>
      <w:suppressAutoHyphens w:val="true"/>
      <w:bidi w:val="0"/>
      <w:spacing w:before="0" w:after="0"/>
      <w:jc w:val="start"/>
    </w:pPr>
    <w:rPr>
      <w:rFonts w:ascii="Times New Roman" w:hAnsi="Times New Roman" w:eastAsia="Times New Roman" w:cs="Mangal"/>
      <w:color w:val="auto"/>
      <w:kern w:val="0"/>
      <w:sz w:val="20"/>
      <w:szCs w:val="20"/>
      <w:lang w:val="pl-PL" w:eastAsia="zh-CN" w:bidi="hi-IN"/>
    </w:rPr>
  </w:style>
  <w:style w:type="paragraph" w:styleId="Nagwek1" w:customStyle="1">
    <w:name w:val="Nagłówek1"/>
    <w:basedOn w:val="Standard"/>
    <w:qFormat/>
    <w:rsid w:val="00da7ae9"/>
    <w:pPr>
      <w:keepNext w:val="true"/>
      <w:widowControl/>
      <w:suppressAutoHyphens w:val="false"/>
      <w:spacing w:before="240" w:after="120"/>
      <w:textAlignment w:val="auto"/>
    </w:pPr>
    <w:rPr>
      <w:rFonts w:ascii="Arial" w:hAnsi="Arial" w:eastAsia="Microsoft YaHei" w:cs="Mangal"/>
      <w:color w:val="000000"/>
      <w:kern w:val="0"/>
      <w:sz w:val="28"/>
      <w:szCs w:val="28"/>
      <w:lang w:eastAsia="zh-CN" w:bidi="en-US"/>
    </w:rPr>
  </w:style>
  <w:style w:type="paragraph" w:styleId="Zawartoramkiuser">
    <w:name w:val="Zawartość ramki (user)"/>
    <w:basedOn w:val="Normal"/>
    <w:qFormat/>
    <w:pPr/>
    <w:rPr/>
  </w:style>
  <w:style w:type="paragraph" w:styleId="Zawartoramki">
    <w:name w:val="Zawartość ramki"/>
    <w:basedOn w:val="Normal"/>
    <w:qFormat/>
    <w:pPr/>
    <w:rPr/>
  </w:style>
  <w:style w:type="numbering" w:styleId="Bezlistyuser" w:default="1">
    <w:name w:val="Bez listy (user)"/>
    <w:uiPriority w:val="99"/>
    <w:semiHidden/>
    <w:unhideWhenUsed/>
    <w:qFormat/>
  </w:style>
  <w:style w:type="numbering" w:styleId="Zaimportowanystyl40" w:customStyle="1">
    <w:name w:val="Zaimportowany styl 4.0"/>
    <w:qFormat/>
    <w:rsid w:val="00fb651a"/>
  </w:style>
  <w:style w:type="numbering" w:styleId="Zaimportowanystyl2" w:customStyle="1">
    <w:name w:val="Zaimportowany styl 2"/>
    <w:qFormat/>
    <w:rsid w:val="00fb651a"/>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ce0f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zamowienia.gov.pl/" TargetMode="External"/><Relationship Id="rId4" Type="http://schemas.openxmlformats.org/officeDocument/2006/relationships/hyperlink" Target="https://sip.lex.pl/" TargetMode="External"/><Relationship Id="rId5" Type="http://schemas.openxmlformats.org/officeDocument/2006/relationships/hyperlink" Target="https://sip.lex.pl/" TargetMode="External"/><Relationship Id="rId6" Type="http://schemas.openxmlformats.org/officeDocument/2006/relationships/hyperlink" Target="https://sip.lex.pl/" TargetMode="External"/><Relationship Id="rId7" Type="http://schemas.openxmlformats.org/officeDocument/2006/relationships/hyperlink" Target="https://sip.lex.pl/" TargetMode="External"/><Relationship Id="rId8" Type="http://schemas.openxmlformats.org/officeDocument/2006/relationships/hyperlink" Target="https://sip.lex.pl/" TargetMode="External"/><Relationship Id="rId9" Type="http://schemas.openxmlformats.org/officeDocument/2006/relationships/hyperlink" Target="https://sip.lex.pl/" TargetMode="External"/><Relationship Id="rId10" Type="http://schemas.openxmlformats.org/officeDocument/2006/relationships/hyperlink" Target="https://sip.lex.pl/" TargetMode="External"/><Relationship Id="rId11" Type="http://schemas.openxmlformats.org/officeDocument/2006/relationships/hyperlink" Target="https://sip.lex.pl/" TargetMode="External"/><Relationship Id="rId12" Type="http://schemas.openxmlformats.org/officeDocument/2006/relationships/hyperlink" Target="https://sip.lex.pl/" TargetMode="External"/><Relationship Id="rId13" Type="http://schemas.openxmlformats.org/officeDocument/2006/relationships/hyperlink" Target="https://sip.lex.pl/" TargetMode="External"/><Relationship Id="rId14" Type="http://schemas.openxmlformats.org/officeDocument/2006/relationships/hyperlink" Target="https://sip.lex.pl/" TargetMode="External"/><Relationship Id="rId15" Type="http://schemas.openxmlformats.org/officeDocument/2006/relationships/hyperlink" Target="https://ezamowienia.gov.pl/" TargetMode="External"/><Relationship Id="rId16" Type="http://schemas.openxmlformats.org/officeDocument/2006/relationships/hyperlink" Target="https://ezamowienia.gov.pl/" TargetMode="External"/><Relationship Id="rId17" Type="http://schemas.openxmlformats.org/officeDocument/2006/relationships/hyperlink" Target="mailto:komarowka@home.pl" TargetMode="External"/><Relationship Id="rId18" Type="http://schemas.openxmlformats.org/officeDocument/2006/relationships/hyperlink" Target="https://ezamowienia.gov.pl/" TargetMode="External"/><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3.jpeg"/><Relationship Id="rId4"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9AD4EB-48F1-4E88-B3F5-F0B9121F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Application>LibreOffice/25.8.3.2$Windows_X86_64 LibreOffice_project/8ca8d55c161d602844f5428fa4b58097424e324e</Application>
  <AppVersion>15.0000</AppVersion>
  <Pages>27</Pages>
  <Words>8450</Words>
  <Characters>54093</Characters>
  <CharactersWithSpaces>62074</CharactersWithSpaces>
  <Paragraphs>435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2022-11-27T23:42:00Z</dcterms:created>
  <dc:creator>adm</dc:creator>
  <dc:description/>
  <dc:language>pl-PL</dc:language>
  <cp:lastModifiedBy>Magdalena Weremczuk</cp:lastModifiedBy>
  <cp:lastPrinted>2021-01-19T07:29:00Z</cp:lastPrinted>
  <dcterms:modified xsi:type="dcterms:W3CDTF">2025-12-11T14:54:02Z</dcterms:modified>
  <cp:revision>99</cp:revision>
  <dc:subject/>
  <dc:title/>
</cp:coreProperties>
</file>

<file path=docProps/custom.xml><?xml version="1.0" encoding="utf-8"?>
<Properties xmlns="http://schemas.openxmlformats.org/officeDocument/2006/custom-properties" xmlns:vt="http://schemas.openxmlformats.org/officeDocument/2006/docPropsVTypes"/>
</file>